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6E0A0D74" wp14:editId="12B3204B">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52712">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Default="00FE0837"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Pr="00E749D0" w:rsidRDefault="00FF4B6C"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proofErr w:type="gramStart"/>
      <w:r w:rsidR="00594BB6">
        <w:rPr>
          <w:b/>
          <w:bCs/>
        </w:rPr>
        <w:t>открытого</w:t>
      </w:r>
      <w:proofErr w:type="gramEnd"/>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655206" w:rsidRPr="007F5D8E" w:rsidRDefault="00655206" w:rsidP="00655206">
      <w:pPr>
        <w:autoSpaceDE w:val="0"/>
        <w:autoSpaceDN w:val="0"/>
        <w:adjustRightInd w:val="0"/>
        <w:spacing w:after="0" w:line="240" w:lineRule="auto"/>
        <w:jc w:val="center"/>
        <w:rPr>
          <w:b/>
        </w:rPr>
      </w:pPr>
      <w:r w:rsidRPr="00ED1F22">
        <w:rPr>
          <w:b/>
        </w:rPr>
        <w:t xml:space="preserve">на </w:t>
      </w:r>
      <w:r>
        <w:rPr>
          <w:b/>
        </w:rPr>
        <w:t xml:space="preserve">приобретение </w:t>
      </w:r>
      <w:r w:rsidR="00594BB6" w:rsidRPr="00594BB6">
        <w:rPr>
          <w:b/>
          <w:bCs/>
        </w:rPr>
        <w:t xml:space="preserve">лицензий </w:t>
      </w:r>
      <w:r w:rsidR="00594BB6" w:rsidRPr="00594BB6">
        <w:rPr>
          <w:b/>
        </w:rPr>
        <w:t>на тестовый модуль для поддержки функционала 3DS и присвоения PIN через IVR</w:t>
      </w:r>
      <w:r w:rsidR="00594BB6">
        <w:rPr>
          <w:b/>
        </w:rPr>
        <w:t xml:space="preserve"> для ПАО «МТС-Банк»</w:t>
      </w: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594BB6">
        <w:t>17</w:t>
      </w:r>
      <w:r>
        <w:t>г</w:t>
      </w:r>
      <w:r w:rsidRPr="002B5752">
        <w:t>.</w:t>
      </w: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3"/>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0"/>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7846E1">
          <w:rPr>
            <w:webHidden/>
          </w:rPr>
          <w:t>3</w:t>
        </w:r>
        <w:r w:rsidRPr="00EC69C4">
          <w:rPr>
            <w:webHidden/>
          </w:rPr>
          <w:fldChar w:fldCharType="end"/>
        </w:r>
      </w:hyperlink>
    </w:p>
    <w:p w:rsidR="00FE0837" w:rsidRPr="00EC69C4" w:rsidRDefault="000E3E3F" w:rsidP="00E6179F">
      <w:pPr>
        <w:pStyle w:val="13"/>
        <w:rPr>
          <w:rFonts w:ascii="Calibri" w:eastAsia="Times New Roman" w:hAnsi="Calibri"/>
          <w:bCs/>
          <w:caps/>
          <w:sz w:val="22"/>
          <w:szCs w:val="22"/>
        </w:rPr>
      </w:pPr>
      <w:hyperlink w:anchor="_Toc283141046" w:history="1">
        <w:r w:rsidR="00FE0837" w:rsidRPr="00EC69C4">
          <w:rPr>
            <w:rStyle w:val="af0"/>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7846E1">
          <w:rPr>
            <w:webHidden/>
          </w:rPr>
          <w:t>3</w:t>
        </w:r>
        <w:r w:rsidR="00FE0837" w:rsidRPr="00EC69C4">
          <w:rPr>
            <w:webHidden/>
          </w:rPr>
          <w:fldChar w:fldCharType="end"/>
        </w:r>
      </w:hyperlink>
    </w:p>
    <w:p w:rsidR="00FE0837" w:rsidRPr="00EC69C4" w:rsidRDefault="000E3E3F" w:rsidP="00E6179F">
      <w:pPr>
        <w:pStyle w:val="13"/>
        <w:rPr>
          <w:rFonts w:ascii="Calibri" w:eastAsia="Times New Roman" w:hAnsi="Calibri"/>
          <w:bCs/>
          <w:caps/>
          <w:sz w:val="22"/>
          <w:szCs w:val="22"/>
        </w:rPr>
      </w:pPr>
      <w:hyperlink w:anchor="_Toc283141047" w:history="1">
        <w:r w:rsidR="00FE0837" w:rsidRPr="00EC69C4">
          <w:rPr>
            <w:rStyle w:val="af0"/>
          </w:rPr>
          <w:t>3.</w:t>
        </w:r>
        <w:r w:rsidR="00844806" w:rsidRPr="00EC69C4">
          <w:rPr>
            <w:rStyle w:val="af0"/>
            <w:lang w:val="ru-RU"/>
          </w:rPr>
          <w:t>Условия</w:t>
        </w:r>
        <w:r w:rsidR="00FE0837" w:rsidRPr="00EC69C4">
          <w:rPr>
            <w:webHidden/>
          </w:rPr>
          <w:tab/>
        </w:r>
        <w:r w:rsidR="00EC69C4" w:rsidRPr="00EC69C4">
          <w:rPr>
            <w:webHidden/>
            <w:lang w:val="ru-RU"/>
          </w:rPr>
          <w:t>4</w:t>
        </w:r>
      </w:hyperlink>
    </w:p>
    <w:p w:rsidR="00FE0837" w:rsidRPr="00EC69C4" w:rsidRDefault="000E3E3F" w:rsidP="00E6179F">
      <w:pPr>
        <w:pStyle w:val="13"/>
        <w:rPr>
          <w:rFonts w:ascii="Calibri" w:eastAsia="Times New Roman" w:hAnsi="Calibri"/>
          <w:bCs/>
          <w:caps/>
          <w:sz w:val="22"/>
          <w:szCs w:val="22"/>
        </w:rPr>
      </w:pPr>
      <w:hyperlink w:anchor="_Toc283141049" w:history="1">
        <w:r w:rsidR="00844806" w:rsidRPr="00EC69C4">
          <w:rPr>
            <w:rStyle w:val="af0"/>
            <w:lang w:val="ru-RU"/>
          </w:rPr>
          <w:t>4</w:t>
        </w:r>
        <w:r w:rsidR="00FE0837" w:rsidRPr="00EC69C4">
          <w:rPr>
            <w:rStyle w:val="af0"/>
          </w:rPr>
          <w:t>.</w:t>
        </w:r>
        <w:r w:rsidR="00FE0837" w:rsidRPr="00EC69C4">
          <w:rPr>
            <w:rStyle w:val="af0"/>
          </w:rPr>
          <w:t xml:space="preserve">Требования </w:t>
        </w:r>
        <w:r w:rsidR="00EC69C4" w:rsidRPr="00EC69C4">
          <w:rPr>
            <w:rStyle w:val="af0"/>
            <w:lang w:val="ru-RU"/>
          </w:rPr>
          <w:t>к подаче</w:t>
        </w:r>
        <w:r w:rsidR="00FE0837" w:rsidRPr="00EC69C4">
          <w:rPr>
            <w:rStyle w:val="af0"/>
          </w:rPr>
          <w:t xml:space="preserve">  </w:t>
        </w:r>
        <w:r>
          <w:rPr>
            <w:rStyle w:val="af0"/>
            <w:lang w:val="ru-RU"/>
          </w:rPr>
          <w:t>ц</w:t>
        </w:r>
        <w:r w:rsidR="00FE0837" w:rsidRPr="00EC69C4">
          <w:rPr>
            <w:rStyle w:val="af0"/>
          </w:rPr>
          <w:t xml:space="preserve">еновых </w:t>
        </w:r>
        <w:r>
          <w:rPr>
            <w:rStyle w:val="af0"/>
            <w:lang w:val="ru-RU"/>
          </w:rPr>
          <w:t>п</w:t>
        </w:r>
        <w:r w:rsidR="00FE0837" w:rsidRPr="00EC69C4">
          <w:rPr>
            <w:rStyle w:val="af0"/>
          </w:rPr>
          <w:t>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7846E1">
          <w:rPr>
            <w:webHidden/>
          </w:rPr>
          <w:t>4</w:t>
        </w:r>
        <w:r w:rsidR="00FE0837" w:rsidRPr="00EC69C4">
          <w:rPr>
            <w:webHidden/>
          </w:rPr>
          <w:fldChar w:fldCharType="end"/>
        </w:r>
      </w:hyperlink>
    </w:p>
    <w:p w:rsidR="00FE0837" w:rsidRPr="00EC69C4" w:rsidRDefault="000E3E3F" w:rsidP="00E6179F">
      <w:pPr>
        <w:pStyle w:val="13"/>
        <w:rPr>
          <w:rFonts w:ascii="Calibri" w:eastAsia="Times New Roman" w:hAnsi="Calibri"/>
          <w:bCs/>
          <w:caps/>
          <w:sz w:val="22"/>
          <w:szCs w:val="22"/>
        </w:rPr>
      </w:pPr>
      <w:hyperlink w:anchor="_Toc283141051" w:history="1">
        <w:r w:rsidR="00EC69C4" w:rsidRPr="00EC69C4">
          <w:rPr>
            <w:rStyle w:val="af0"/>
            <w:lang w:val="ru-RU"/>
          </w:rPr>
          <w:t>5</w:t>
        </w:r>
        <w:r>
          <w:rPr>
            <w:rStyle w:val="af0"/>
          </w:rPr>
          <w:t xml:space="preserve">.Подача </w:t>
        </w:r>
        <w:r>
          <w:rPr>
            <w:rStyle w:val="af0"/>
            <w:lang w:val="ru-RU"/>
          </w:rPr>
          <w:t>ц</w:t>
        </w:r>
        <w:r>
          <w:rPr>
            <w:rStyle w:val="af0"/>
          </w:rPr>
          <w:t xml:space="preserve">еновых </w:t>
        </w:r>
        <w:r>
          <w:rPr>
            <w:rStyle w:val="af0"/>
            <w:lang w:val="ru-RU"/>
          </w:rPr>
          <w:t>п</w:t>
        </w:r>
        <w:r w:rsidR="00FE0837" w:rsidRPr="00EC69C4">
          <w:rPr>
            <w:rStyle w:val="af0"/>
          </w:rPr>
          <w:t>редложений и их прием.</w:t>
        </w:r>
        <w:r w:rsidR="00FE0837" w:rsidRPr="00EC69C4">
          <w:rPr>
            <w:webHidden/>
          </w:rPr>
          <w:tab/>
        </w:r>
        <w:r w:rsidR="00EC69C4" w:rsidRPr="00EC69C4">
          <w:rPr>
            <w:webHidden/>
            <w:lang w:val="ru-RU"/>
          </w:rPr>
          <w:t>5</w:t>
        </w:r>
      </w:hyperlink>
    </w:p>
    <w:p w:rsidR="00FE0837" w:rsidRPr="00EC69C4" w:rsidRDefault="000E3E3F" w:rsidP="00E6179F">
      <w:pPr>
        <w:pStyle w:val="13"/>
        <w:rPr>
          <w:rStyle w:val="af0"/>
          <w:lang w:val="ru-RU"/>
        </w:rPr>
      </w:pPr>
      <w:hyperlink w:anchor="_Toc283141052" w:history="1">
        <w:r w:rsidR="00EC69C4" w:rsidRPr="00EC69C4">
          <w:rPr>
            <w:rStyle w:val="af0"/>
            <w:lang w:val="ru-RU"/>
          </w:rPr>
          <w:t>6</w:t>
        </w:r>
        <w:r w:rsidR="00FE0837" w:rsidRPr="00EC69C4">
          <w:rPr>
            <w:rStyle w:val="af0"/>
            <w:lang w:val="ru-RU"/>
          </w:rPr>
          <w:t>.</w:t>
        </w:r>
        <w:r w:rsidR="00F2097E" w:rsidRPr="00EC69C4">
          <w:rPr>
            <w:rStyle w:val="af0"/>
            <w:lang w:val="ru-RU"/>
          </w:rPr>
          <w:t>П</w:t>
        </w:r>
        <w:r w:rsidR="00FE0837" w:rsidRPr="00EC69C4">
          <w:rPr>
            <w:rStyle w:val="af0"/>
            <w:lang w:val="ru-RU"/>
          </w:rPr>
          <w:t>одписание Договора</w:t>
        </w:r>
        <w:r w:rsidR="00FE0837" w:rsidRPr="00EC69C4">
          <w:rPr>
            <w:rStyle w:val="af0"/>
            <w:webHidden/>
            <w:lang w:val="ru-RU"/>
          </w:rPr>
          <w:tab/>
        </w:r>
        <w:r w:rsidR="00EC69C4" w:rsidRPr="00EC69C4">
          <w:rPr>
            <w:rStyle w:val="af0"/>
            <w:webHidden/>
          </w:rPr>
          <w:t>6</w:t>
        </w:r>
      </w:hyperlink>
    </w:p>
    <w:p w:rsidR="00DB6474" w:rsidRPr="00EC69C4" w:rsidRDefault="000E3E3F" w:rsidP="00DB6474">
      <w:pPr>
        <w:pStyle w:val="13"/>
        <w:rPr>
          <w:rStyle w:val="af0"/>
          <w:lang w:val="ru-RU"/>
        </w:rPr>
      </w:pPr>
      <w:hyperlink w:anchor="_Toc283141052" w:history="1">
        <w:r w:rsidR="00EC69C4" w:rsidRPr="00EC69C4">
          <w:rPr>
            <w:rStyle w:val="af0"/>
            <w:lang w:val="ru-RU"/>
          </w:rPr>
          <w:t>7</w:t>
        </w:r>
        <w:r w:rsidR="00DB6474" w:rsidRPr="00EC69C4">
          <w:rPr>
            <w:rStyle w:val="af0"/>
            <w:lang w:val="ru-RU"/>
          </w:rPr>
          <w:t>.</w:t>
        </w:r>
        <w:r w:rsidR="00EC69C4" w:rsidRPr="00EC69C4">
          <w:rPr>
            <w:rStyle w:val="af0"/>
            <w:lang w:val="ru-RU"/>
          </w:rPr>
          <w:t xml:space="preserve"> Противодействия нарушениям и мошенничеству……………………………………..</w:t>
        </w:r>
        <w:r w:rsidR="00DB6474" w:rsidRPr="00EC69C4">
          <w:rPr>
            <w:rStyle w:val="af0"/>
            <w:webHidden/>
            <w:lang w:val="ru-RU"/>
          </w:rPr>
          <w:fldChar w:fldCharType="begin"/>
        </w:r>
        <w:r w:rsidR="00DB6474" w:rsidRPr="00EC69C4">
          <w:rPr>
            <w:rStyle w:val="af0"/>
            <w:webHidden/>
            <w:lang w:val="ru-RU"/>
          </w:rPr>
          <w:instrText xml:space="preserve"> PAGEREF _Toc283141052 \h </w:instrText>
        </w:r>
        <w:r w:rsidR="00DB6474" w:rsidRPr="00EC69C4">
          <w:rPr>
            <w:rStyle w:val="af0"/>
            <w:webHidden/>
            <w:lang w:val="ru-RU"/>
          </w:rPr>
        </w:r>
        <w:r w:rsidR="00DB6474" w:rsidRPr="00EC69C4">
          <w:rPr>
            <w:rStyle w:val="af0"/>
            <w:webHidden/>
            <w:lang w:val="ru-RU"/>
          </w:rPr>
          <w:fldChar w:fldCharType="separate"/>
        </w:r>
        <w:r w:rsidR="007846E1">
          <w:rPr>
            <w:rStyle w:val="af0"/>
            <w:webHidden/>
            <w:lang w:val="ru-RU"/>
          </w:rPr>
          <w:t>7</w:t>
        </w:r>
        <w:r w:rsidR="00DB6474" w:rsidRPr="00EC69C4">
          <w:rPr>
            <w:rStyle w:val="af0"/>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594BB6" w:rsidRPr="00594BB6" w:rsidRDefault="008D4DCA" w:rsidP="00A90D3F">
      <w:pPr>
        <w:numPr>
          <w:ilvl w:val="1"/>
          <w:numId w:val="14"/>
        </w:numPr>
        <w:spacing w:after="0" w:line="240" w:lineRule="auto"/>
        <w:ind w:left="0" w:firstLine="0"/>
        <w:jc w:val="both"/>
        <w:rPr>
          <w:b/>
          <w:szCs w:val="24"/>
        </w:rPr>
      </w:pPr>
      <w:bookmarkStart w:id="2" w:name="_Toc283141046"/>
      <w:r w:rsidRPr="00594BB6">
        <w:rPr>
          <w:b/>
          <w:szCs w:val="24"/>
        </w:rPr>
        <w:t>Организатором закупки</w:t>
      </w:r>
      <w:r w:rsidR="00163D37" w:rsidRPr="00594BB6">
        <w:rPr>
          <w:b/>
          <w:szCs w:val="24"/>
        </w:rPr>
        <w:t xml:space="preserve"> </w:t>
      </w:r>
      <w:r w:rsidRPr="00594BB6">
        <w:rPr>
          <w:szCs w:val="24"/>
        </w:rPr>
        <w:t xml:space="preserve">является </w:t>
      </w:r>
      <w:r w:rsidR="00E93FD7" w:rsidRPr="00594BB6">
        <w:rPr>
          <w:szCs w:val="24"/>
        </w:rPr>
        <w:t>П</w:t>
      </w:r>
      <w:r w:rsidR="00011453" w:rsidRPr="00594BB6">
        <w:rPr>
          <w:szCs w:val="24"/>
        </w:rPr>
        <w:t>АО «МТС-Банк»</w:t>
      </w:r>
      <w:r w:rsidRPr="00594BB6">
        <w:rPr>
          <w:szCs w:val="24"/>
        </w:rPr>
        <w:t xml:space="preserve"> - юридический адрес: Российская Федерация, </w:t>
      </w:r>
      <w:r w:rsidR="00CC698D" w:rsidRPr="00594BB6">
        <w:rPr>
          <w:szCs w:val="24"/>
        </w:rPr>
        <w:t>115432</w:t>
      </w:r>
      <w:r w:rsidRPr="00594BB6">
        <w:rPr>
          <w:szCs w:val="24"/>
        </w:rPr>
        <w:t xml:space="preserve">, г. Москва, </w:t>
      </w:r>
      <w:r w:rsidR="00CC698D" w:rsidRPr="00594BB6">
        <w:rPr>
          <w:szCs w:val="24"/>
        </w:rPr>
        <w:t>пр-т Андропова, 18, корп.1</w:t>
      </w:r>
      <w:r w:rsidRPr="00594BB6">
        <w:rPr>
          <w:szCs w:val="24"/>
        </w:rPr>
        <w:t xml:space="preserve"> (далее – Банк). Организатор закупки Уведомлением о проведении </w:t>
      </w:r>
      <w:r w:rsidR="00594BB6" w:rsidRPr="00594BB6">
        <w:rPr>
          <w:szCs w:val="24"/>
        </w:rPr>
        <w:t>открытого</w:t>
      </w:r>
      <w:r w:rsidR="00862C68" w:rsidRPr="00594BB6">
        <w:rPr>
          <w:szCs w:val="24"/>
        </w:rPr>
        <w:t xml:space="preserve"> </w:t>
      </w:r>
      <w:r w:rsidRPr="00594BB6">
        <w:rPr>
          <w:szCs w:val="24"/>
        </w:rPr>
        <w:t>запроса цен</w:t>
      </w:r>
      <w:r w:rsidR="007D62F7" w:rsidRPr="00594BB6">
        <w:rPr>
          <w:szCs w:val="24"/>
        </w:rPr>
        <w:t xml:space="preserve"> </w:t>
      </w:r>
      <w:r w:rsidRPr="00594BB6">
        <w:rPr>
          <w:szCs w:val="24"/>
        </w:rPr>
        <w:t>пригла</w:t>
      </w:r>
      <w:r w:rsidR="007D62F7" w:rsidRPr="00594BB6">
        <w:rPr>
          <w:szCs w:val="24"/>
        </w:rPr>
        <w:t>шает</w:t>
      </w:r>
      <w:r w:rsidRPr="00594BB6">
        <w:rPr>
          <w:szCs w:val="24"/>
        </w:rPr>
        <w:t xml:space="preserve"> организации к участию в процедуре конкурентного запроса цен (далее – Запрос цен) </w:t>
      </w:r>
      <w:r w:rsidR="00594BB6" w:rsidRPr="00594BB6">
        <w:rPr>
          <w:b/>
          <w:szCs w:val="24"/>
        </w:rPr>
        <w:t xml:space="preserve">на приобретение </w:t>
      </w:r>
      <w:r w:rsidR="00594BB6" w:rsidRPr="00594BB6">
        <w:rPr>
          <w:b/>
          <w:bCs/>
          <w:szCs w:val="24"/>
        </w:rPr>
        <w:t xml:space="preserve">лицензий </w:t>
      </w:r>
      <w:r w:rsidR="00594BB6" w:rsidRPr="00594BB6">
        <w:rPr>
          <w:b/>
          <w:szCs w:val="24"/>
        </w:rPr>
        <w:t>на тестовый модуль для поддержки функционала 3DS и присвоения PIN через IVR</w:t>
      </w:r>
      <w:r w:rsidR="00594BB6">
        <w:rPr>
          <w:b/>
          <w:szCs w:val="24"/>
        </w:rPr>
        <w:t>.</w:t>
      </w:r>
    </w:p>
    <w:p w:rsidR="00032CFB" w:rsidRPr="00594BB6" w:rsidRDefault="00032CFB" w:rsidP="00A90D3F">
      <w:pPr>
        <w:spacing w:after="0" w:line="240" w:lineRule="auto"/>
        <w:jc w:val="both"/>
        <w:rPr>
          <w:b/>
          <w:bCs/>
          <w:sz w:val="22"/>
        </w:rPr>
      </w:pPr>
    </w:p>
    <w:p w:rsidR="008D4DCA" w:rsidRPr="008D4DCA" w:rsidRDefault="008D4DCA" w:rsidP="00A90D3F">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A90D3F">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A90D3F">
      <w:pPr>
        <w:pStyle w:val="a1"/>
        <w:numPr>
          <w:ilvl w:val="0"/>
          <w:numId w:val="0"/>
        </w:numPr>
        <w:spacing w:line="240" w:lineRule="auto"/>
        <w:jc w:val="both"/>
        <w:rPr>
          <w:kern w:val="28"/>
          <w:szCs w:val="24"/>
        </w:rPr>
      </w:pPr>
      <w:r w:rsidRPr="00031753">
        <w:rPr>
          <w:kern w:val="28"/>
          <w:szCs w:val="24"/>
        </w:rPr>
        <w:t xml:space="preserve">Ответственный: </w:t>
      </w:r>
      <w:r>
        <w:rPr>
          <w:kern w:val="28"/>
          <w:szCs w:val="24"/>
        </w:rPr>
        <w:t>Слукина Мария</w:t>
      </w:r>
    </w:p>
    <w:p w:rsidR="00032CFB" w:rsidRPr="00636406" w:rsidRDefault="00032CFB" w:rsidP="00A90D3F">
      <w:pPr>
        <w:pStyle w:val="a1"/>
        <w:numPr>
          <w:ilvl w:val="0"/>
          <w:numId w:val="0"/>
        </w:numPr>
        <w:spacing w:line="240" w:lineRule="auto"/>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A90D3F">
      <w:pPr>
        <w:pStyle w:val="a1"/>
        <w:numPr>
          <w:ilvl w:val="0"/>
          <w:numId w:val="0"/>
        </w:numPr>
        <w:spacing w:line="240" w:lineRule="auto"/>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Pr>
          <w:noProof/>
          <w:szCs w:val="24"/>
        </w:rPr>
        <w:t>1-</w:t>
      </w:r>
      <w:r w:rsidRPr="002754CB">
        <w:rPr>
          <w:noProof/>
          <w:szCs w:val="24"/>
        </w:rPr>
        <w:t>22-08</w:t>
      </w:r>
      <w:r w:rsidRPr="002754CB">
        <w:rPr>
          <w:szCs w:val="24"/>
        </w:rPr>
        <w:t>)</w:t>
      </w:r>
    </w:p>
    <w:p w:rsidR="008D4DCA" w:rsidRDefault="008D4DCA" w:rsidP="00A90D3F">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90D3F">
      <w:pPr>
        <w:numPr>
          <w:ilvl w:val="1"/>
          <w:numId w:val="14"/>
        </w:numPr>
        <w:spacing w:after="0" w:line="240" w:lineRule="auto"/>
        <w:ind w:left="0" w:firstLine="0"/>
        <w:jc w:val="both"/>
        <w:rPr>
          <w:b/>
          <w:szCs w:val="24"/>
        </w:rPr>
      </w:pPr>
      <w:r w:rsidRPr="00E37CFD">
        <w:rPr>
          <w:b/>
          <w:szCs w:val="24"/>
        </w:rPr>
        <w:t>Правовой статус процедуры и документов</w:t>
      </w:r>
    </w:p>
    <w:p w:rsidR="0042799E" w:rsidRDefault="0042799E" w:rsidP="00A90D3F">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90D3F">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90D3F">
      <w:pPr>
        <w:numPr>
          <w:ilvl w:val="0"/>
          <w:numId w:val="15"/>
        </w:numPr>
        <w:spacing w:line="240" w:lineRule="auto"/>
        <w:ind w:left="0" w:firstLine="0"/>
        <w:jc w:val="center"/>
        <w:rPr>
          <w:b/>
          <w:caps/>
          <w:szCs w:val="24"/>
        </w:rPr>
      </w:pPr>
      <w:r w:rsidRPr="006D4433">
        <w:rPr>
          <w:b/>
          <w:caps/>
          <w:szCs w:val="24"/>
        </w:rPr>
        <w:t>Предмет закупки</w:t>
      </w:r>
      <w:bookmarkEnd w:id="2"/>
    </w:p>
    <w:p w:rsidR="006D4433" w:rsidRPr="006A682F" w:rsidRDefault="004414CB" w:rsidP="00A90D3F">
      <w:pPr>
        <w:autoSpaceDE w:val="0"/>
        <w:autoSpaceDN w:val="0"/>
        <w:adjustRightInd w:val="0"/>
        <w:spacing w:after="0" w:line="240" w:lineRule="auto"/>
        <w:jc w:val="both"/>
        <w:rPr>
          <w:snapToGrid w:val="0"/>
          <w:sz w:val="20"/>
          <w:szCs w:val="20"/>
        </w:rPr>
      </w:pPr>
      <w:bookmarkStart w:id="3" w:name="_Toc283141047"/>
      <w:r>
        <w:rPr>
          <w:b/>
          <w:szCs w:val="24"/>
        </w:rPr>
        <w:t>2.1.</w:t>
      </w:r>
      <w:r>
        <w:rPr>
          <w:b/>
          <w:szCs w:val="24"/>
        </w:rPr>
        <w:tab/>
      </w:r>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655206" w:rsidRPr="00ED1F22">
        <w:rPr>
          <w:b/>
        </w:rPr>
        <w:t xml:space="preserve">на </w:t>
      </w:r>
      <w:r w:rsidR="00594BB6">
        <w:rPr>
          <w:b/>
        </w:rPr>
        <w:t>п</w:t>
      </w:r>
      <w:r w:rsidR="00594BB6" w:rsidRPr="00594BB6">
        <w:rPr>
          <w:b/>
        </w:rPr>
        <w:t xml:space="preserve">риобретение </w:t>
      </w:r>
      <w:r w:rsidR="00594BB6" w:rsidRPr="00594BB6">
        <w:rPr>
          <w:b/>
          <w:bCs/>
        </w:rPr>
        <w:t xml:space="preserve">лицензий </w:t>
      </w:r>
      <w:r w:rsidR="00594BB6" w:rsidRPr="00594BB6">
        <w:rPr>
          <w:b/>
        </w:rPr>
        <w:t>на тестовый модуль для поддержки функционала 3DS и присвоения PIN через IVR для ПАО «МТС-Банк»</w:t>
      </w:r>
      <w:r w:rsidR="00594BB6">
        <w:rPr>
          <w:b/>
        </w:rPr>
        <w:t xml:space="preserve"> </w:t>
      </w:r>
      <w:r w:rsidR="00EA32ED">
        <w:rPr>
          <w:szCs w:val="24"/>
        </w:rPr>
        <w:t>согласно требованиям Технического задания:</w:t>
      </w:r>
    </w:p>
    <w:p w:rsidR="006E05D7" w:rsidRDefault="00AC3B37" w:rsidP="00A90D3F">
      <w:pPr>
        <w:numPr>
          <w:ilvl w:val="0"/>
          <w:numId w:val="18"/>
        </w:numPr>
        <w:spacing w:after="0" w:line="240" w:lineRule="auto"/>
        <w:ind w:left="0" w:firstLine="0"/>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594BB6" w:rsidRPr="009C0F3D" w:rsidRDefault="006E05D7" w:rsidP="00A90D3F">
      <w:pPr>
        <w:numPr>
          <w:ilvl w:val="0"/>
          <w:numId w:val="18"/>
        </w:numPr>
        <w:suppressAutoHyphens/>
        <w:spacing w:after="0" w:line="240" w:lineRule="auto"/>
        <w:ind w:left="0" w:firstLine="0"/>
        <w:jc w:val="both"/>
      </w:pPr>
      <w:r w:rsidRPr="00594BB6">
        <w:rPr>
          <w:b/>
          <w:bCs/>
        </w:rPr>
        <w:t>Платежные условия договора:</w:t>
      </w:r>
      <w:r w:rsidR="00862C68" w:rsidRPr="00862C68">
        <w:t xml:space="preserve"> </w:t>
      </w:r>
      <w:r w:rsidR="00594BB6">
        <w:t xml:space="preserve"> </w:t>
      </w:r>
      <w:r w:rsidR="00594BB6" w:rsidRPr="00594BB6">
        <w:rPr>
          <w:szCs w:val="24"/>
        </w:rPr>
        <w:t xml:space="preserve">100% </w:t>
      </w:r>
      <w:r w:rsidR="00594BB6">
        <w:rPr>
          <w:szCs w:val="24"/>
        </w:rPr>
        <w:t xml:space="preserve">оплата </w:t>
      </w:r>
      <w:r w:rsidR="00594BB6" w:rsidRPr="00594BB6">
        <w:rPr>
          <w:szCs w:val="24"/>
        </w:rPr>
        <w:t>после поставки лицензий.</w:t>
      </w:r>
    </w:p>
    <w:p w:rsidR="00A52712" w:rsidRPr="00862C68" w:rsidRDefault="00A95469" w:rsidP="00A90D3F">
      <w:pPr>
        <w:numPr>
          <w:ilvl w:val="0"/>
          <w:numId w:val="18"/>
        </w:numPr>
        <w:spacing w:after="0" w:line="240" w:lineRule="auto"/>
        <w:ind w:left="0" w:firstLine="0"/>
        <w:jc w:val="both"/>
      </w:pPr>
      <w:proofErr w:type="gramStart"/>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w:t>
      </w:r>
      <w:proofErr w:type="gramEnd"/>
      <w:r w:rsidR="00A52712" w:rsidRPr="00655206">
        <w:rPr>
          <w:bCs/>
        </w:rPr>
        <w:t xml:space="preserve"> Договору должны осуществляться через банковские счета сторон, открытые в ПАО «МТС-Банк».</w:t>
      </w:r>
    </w:p>
    <w:p w:rsidR="00862C68" w:rsidRPr="00862C68" w:rsidRDefault="00862C68" w:rsidP="00A90D3F">
      <w:pPr>
        <w:spacing w:after="0" w:line="240" w:lineRule="auto"/>
        <w:jc w:val="both"/>
        <w:rPr>
          <w:rFonts w:eastAsia="Calibri"/>
        </w:rPr>
      </w:pPr>
      <w:proofErr w:type="gramStart"/>
      <w:r w:rsidRPr="00862C68">
        <w:rPr>
          <w:rFonts w:eastAsia="Calibri"/>
        </w:rPr>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w:t>
      </w:r>
      <w:r w:rsidRPr="00862C68">
        <w:rPr>
          <w:rFonts w:eastAsia="Calibri"/>
        </w:rPr>
        <w:lastRenderedPageBreak/>
        <w:t>системно значимых кредитных организаций, определенных</w:t>
      </w:r>
      <w:proofErr w:type="gramEnd"/>
      <w:r w:rsidRPr="00862C68">
        <w:rPr>
          <w:rFonts w:eastAsia="Calibri"/>
        </w:rPr>
        <w:t xml:space="preserve"> Банком России на дату предоставления обеспечения, а именно:</w:t>
      </w:r>
    </w:p>
    <w:p w:rsidR="00862C68" w:rsidRPr="00862C68" w:rsidRDefault="00862C68" w:rsidP="00A90D3F">
      <w:pPr>
        <w:spacing w:after="0" w:line="240" w:lineRule="auto"/>
        <w:jc w:val="both"/>
        <w:rPr>
          <w:rFonts w:eastAsia="Calibri"/>
        </w:rPr>
      </w:pPr>
      <w:r w:rsidRPr="00862C68">
        <w:rPr>
          <w:rFonts w:eastAsia="Calibri"/>
        </w:rPr>
        <w:t>- банковскую гарантию, или</w:t>
      </w:r>
    </w:p>
    <w:p w:rsidR="00862C68" w:rsidRPr="00862C68" w:rsidRDefault="00862C68" w:rsidP="00A90D3F">
      <w:pPr>
        <w:spacing w:after="0" w:line="240" w:lineRule="auto"/>
        <w:jc w:val="both"/>
        <w:rPr>
          <w:rFonts w:eastAsia="Calibri"/>
        </w:rPr>
      </w:pPr>
      <w:r w:rsidRPr="00862C68">
        <w:rPr>
          <w:rFonts w:eastAsia="Calibri"/>
        </w:rPr>
        <w:t>- аккредитив, или</w:t>
      </w:r>
    </w:p>
    <w:p w:rsidR="00862C68" w:rsidRPr="00862C68" w:rsidRDefault="00862C68" w:rsidP="00A90D3F">
      <w:pPr>
        <w:spacing w:after="0" w:line="240" w:lineRule="auto"/>
        <w:jc w:val="both"/>
        <w:rPr>
          <w:rFonts w:eastAsia="Calibri"/>
        </w:rPr>
      </w:pPr>
      <w:r w:rsidRPr="00862C68">
        <w:rPr>
          <w:rFonts w:eastAsia="Calibri"/>
        </w:rPr>
        <w:t>- залог денежных средств на счете, или</w:t>
      </w:r>
    </w:p>
    <w:p w:rsidR="00862C68" w:rsidRPr="00862C68" w:rsidRDefault="00862C68" w:rsidP="00A90D3F">
      <w:pPr>
        <w:spacing w:after="0" w:line="240" w:lineRule="auto"/>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A90D3F">
      <w:pPr>
        <w:spacing w:after="0" w:line="240" w:lineRule="auto"/>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13" o:title=""/>
          </v:shape>
          <o:OLEObject Type="Embed" ProgID="Word.Document.12" ShapeID="_x0000_i1025" DrawAspect="Icon" ObjectID="_1547552128" r:id="rId14">
            <o:FieldCodes>\s</o:FieldCodes>
          </o:OLEObject>
        </w:object>
      </w:r>
    </w:p>
    <w:p w:rsidR="001C6E92" w:rsidRDefault="00163D37" w:rsidP="00A90D3F">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A90D3F">
      <w:pPr>
        <w:tabs>
          <w:tab w:val="num" w:pos="0"/>
        </w:tabs>
        <w:spacing w:after="0" w:line="240" w:lineRule="auto"/>
        <w:jc w:val="both"/>
        <w:rPr>
          <w:szCs w:val="24"/>
        </w:rPr>
      </w:pPr>
      <w:r>
        <w:rPr>
          <w:szCs w:val="24"/>
        </w:rPr>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A90D3F">
      <w:pPr>
        <w:tabs>
          <w:tab w:val="num" w:pos="0"/>
        </w:tabs>
        <w:spacing w:after="0" w:line="240" w:lineRule="auto"/>
        <w:jc w:val="both"/>
      </w:pPr>
      <w:r>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A90D3F">
      <w:pPr>
        <w:tabs>
          <w:tab w:val="num" w:pos="0"/>
        </w:tabs>
        <w:spacing w:after="0" w:line="240" w:lineRule="auto"/>
        <w:jc w:val="both"/>
      </w:pPr>
    </w:p>
    <w:p w:rsidR="00FF4B6C" w:rsidRPr="00FF4B6C" w:rsidRDefault="001B1F74" w:rsidP="00A90D3F">
      <w:pPr>
        <w:numPr>
          <w:ilvl w:val="0"/>
          <w:numId w:val="15"/>
        </w:numPr>
        <w:spacing w:line="240" w:lineRule="auto"/>
        <w:ind w:left="0" w:firstLine="0"/>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FF4B6C" w:rsidRDefault="00265DFE" w:rsidP="00A90D3F">
      <w:pPr>
        <w:pStyle w:val="affb"/>
        <w:numPr>
          <w:ilvl w:val="1"/>
          <w:numId w:val="20"/>
        </w:numPr>
        <w:suppressAutoHyphens/>
        <w:ind w:left="0" w:firstLine="0"/>
        <w:jc w:val="both"/>
      </w:pPr>
      <w:r>
        <w:t>Все суммы денежных средств должны быть выражены в рублях</w:t>
      </w:r>
      <w:r w:rsidR="00FF4B6C">
        <w:t xml:space="preserve"> РФ.</w:t>
      </w:r>
    </w:p>
    <w:p w:rsidR="00FF4B6C" w:rsidRPr="00265DFE" w:rsidRDefault="00FF4B6C" w:rsidP="00A90D3F">
      <w:pPr>
        <w:pStyle w:val="affb"/>
        <w:numPr>
          <w:ilvl w:val="1"/>
          <w:numId w:val="20"/>
        </w:numPr>
        <w:suppressAutoHyphens/>
        <w:ind w:left="0" w:firstLine="0"/>
        <w:jc w:val="both"/>
      </w:pPr>
      <w:r w:rsidRPr="00BB30BE">
        <w:t>Цена договора должна включать все применимые налоги и сборы.</w:t>
      </w:r>
      <w:r w:rsidRPr="003B66D1">
        <w:t xml:space="preserve"> </w:t>
      </w:r>
    </w:p>
    <w:p w:rsidR="00265DFE" w:rsidRDefault="001B646A" w:rsidP="00A90D3F">
      <w:pPr>
        <w:pStyle w:val="affb"/>
        <w:numPr>
          <w:ilvl w:val="1"/>
          <w:numId w:val="32"/>
        </w:numPr>
        <w:suppressAutoHyphens/>
        <w:ind w:left="0" w:firstLine="0"/>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0E3E3F" w:rsidRPr="000E3E3F" w:rsidRDefault="000E3E3F" w:rsidP="000E3E3F">
      <w:pPr>
        <w:pStyle w:val="affb"/>
        <w:numPr>
          <w:ilvl w:val="1"/>
          <w:numId w:val="32"/>
        </w:numPr>
        <w:suppressAutoHyphens/>
        <w:ind w:left="0" w:firstLine="0"/>
        <w:contextualSpacing/>
        <w:jc w:val="both"/>
        <w:rPr>
          <w:b/>
        </w:rPr>
      </w:pPr>
      <w:r w:rsidRPr="000E3E3F">
        <w:rPr>
          <w:b/>
        </w:rPr>
        <w:t>Требования к Участникам:</w:t>
      </w:r>
      <w:bookmarkStart w:id="5" w:name="_Toc283141049"/>
      <w:bookmarkStart w:id="6" w:name="_Toc399409627"/>
      <w:bookmarkStart w:id="7" w:name="_Ref57581655"/>
    </w:p>
    <w:p w:rsidR="000E3E3F" w:rsidRPr="00647DF1" w:rsidRDefault="000E3E3F" w:rsidP="000E3E3F">
      <w:pPr>
        <w:pStyle w:val="affb"/>
        <w:suppressAutoHyphens/>
        <w:ind w:left="0"/>
        <w:contextualSpacing/>
        <w:jc w:val="both"/>
      </w:pPr>
      <w:r w:rsidRPr="00647DF1">
        <w:t>Участвовать в данной конкурентной процедуре могут любые юридические лица. Чтобы претендовать на победу в данной процедуре и на право заключения Договора, Участник должен отвечать следующим требованиям:</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proofErr w:type="gramStart"/>
      <w:r w:rsidRPr="005746CB">
        <w:rPr>
          <w:sz w:val="24"/>
          <w:szCs w:val="24"/>
          <w:lang w:eastAsia="en-US"/>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 а также для других видов деятельности (если таковые будут использоваться для реализации проекта), если данные виды деятельности лицензируются в соответствии с действующим законодательством Российской Федерации;</w:t>
      </w:r>
      <w:proofErr w:type="gramEnd"/>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иметь соответствующие ресурсные возможности для исполнения договора (финансовые, материально-технические, производственные, трудовые);</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не должен иметь убытки за 2016 и завершившийся отчетный период текущего года по бух</w:t>
      </w:r>
      <w:proofErr w:type="gramStart"/>
      <w:r w:rsidRPr="005746CB">
        <w:rPr>
          <w:sz w:val="24"/>
          <w:szCs w:val="24"/>
          <w:lang w:eastAsia="en-US"/>
        </w:rPr>
        <w:t>.</w:t>
      </w:r>
      <w:proofErr w:type="gramEnd"/>
      <w:r w:rsidRPr="005746CB">
        <w:rPr>
          <w:sz w:val="24"/>
          <w:szCs w:val="24"/>
          <w:lang w:eastAsia="en-US"/>
        </w:rPr>
        <w:t xml:space="preserve"> </w:t>
      </w:r>
      <w:proofErr w:type="gramStart"/>
      <w:r w:rsidRPr="005746CB">
        <w:rPr>
          <w:sz w:val="24"/>
          <w:szCs w:val="24"/>
          <w:lang w:eastAsia="en-US"/>
        </w:rPr>
        <w:t>о</w:t>
      </w:r>
      <w:proofErr w:type="gramEnd"/>
      <w:r w:rsidRPr="005746CB">
        <w:rPr>
          <w:sz w:val="24"/>
          <w:szCs w:val="24"/>
          <w:lang w:eastAsia="en-US"/>
        </w:rPr>
        <w:t>тчетности;</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поставщик должен быть платежеспособным;</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отвечать другим требованиям к правоспособности, установленным действующим законодательством;</w:t>
      </w:r>
    </w:p>
    <w:p w:rsidR="000E3E3F" w:rsidRPr="005746CB" w:rsidRDefault="000E3E3F" w:rsidP="000E3E3F">
      <w:pPr>
        <w:pStyle w:val="aff7"/>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lastRenderedPageBreak/>
        <w:t>Участник не должен находиться в Реестре недобросовестных поставщиков (подрядчиков, исполнителей), если такой Реестр имеется у Организатора.</w:t>
      </w:r>
    </w:p>
    <w:p w:rsidR="00FE0837" w:rsidRPr="00EE1067" w:rsidRDefault="00FE0837" w:rsidP="000E3E3F">
      <w:pPr>
        <w:numPr>
          <w:ilvl w:val="0"/>
          <w:numId w:val="15"/>
        </w:numPr>
        <w:spacing w:before="240" w:line="240" w:lineRule="auto"/>
        <w:ind w:left="0" w:firstLine="0"/>
        <w:jc w:val="center"/>
        <w:rPr>
          <w:b/>
          <w:caps/>
          <w:szCs w:val="24"/>
        </w:rPr>
      </w:pPr>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A90D3F">
      <w:pPr>
        <w:pStyle w:val="a1"/>
        <w:numPr>
          <w:ilvl w:val="1"/>
          <w:numId w:val="19"/>
        </w:numPr>
        <w:tabs>
          <w:tab w:val="left" w:pos="851"/>
        </w:tabs>
        <w:spacing w:after="0" w:line="240" w:lineRule="auto"/>
        <w:ind w:left="0" w:firstLine="0"/>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E47B71">
        <w:rPr>
          <w:b/>
          <w:szCs w:val="24"/>
        </w:rPr>
        <w:t>1</w:t>
      </w:r>
      <w:r w:rsidR="00594BB6">
        <w:rPr>
          <w:b/>
          <w:szCs w:val="24"/>
        </w:rPr>
        <w:t>0</w:t>
      </w:r>
      <w:r w:rsidR="006A682F">
        <w:rPr>
          <w:b/>
          <w:szCs w:val="24"/>
        </w:rPr>
        <w:t xml:space="preserve"> </w:t>
      </w:r>
      <w:r w:rsidR="00594BB6">
        <w:rPr>
          <w:b/>
          <w:szCs w:val="24"/>
        </w:rPr>
        <w:t>февраля</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Pr="00F26AAC" w:rsidRDefault="00EE1067" w:rsidP="00A90D3F">
      <w:pPr>
        <w:pStyle w:val="a1"/>
        <w:numPr>
          <w:ilvl w:val="2"/>
          <w:numId w:val="19"/>
        </w:numPr>
        <w:tabs>
          <w:tab w:val="left" w:pos="851"/>
        </w:tabs>
        <w:spacing w:after="0" w:line="240" w:lineRule="auto"/>
        <w:ind w:left="0" w:firstLine="0"/>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594BB6" w:rsidRPr="00594BB6" w:rsidRDefault="00594BB6" w:rsidP="00A90D3F">
      <w:pPr>
        <w:pStyle w:val="a1"/>
        <w:numPr>
          <w:ilvl w:val="2"/>
          <w:numId w:val="19"/>
        </w:numPr>
        <w:tabs>
          <w:tab w:val="left" w:pos="851"/>
        </w:tabs>
        <w:spacing w:after="0" w:line="240" w:lineRule="auto"/>
        <w:ind w:left="0" w:firstLine="0"/>
        <w:jc w:val="both"/>
        <w:rPr>
          <w:szCs w:val="24"/>
        </w:rPr>
      </w:pPr>
      <w:r>
        <w:rPr>
          <w:szCs w:val="24"/>
        </w:rPr>
        <w:t>К</w:t>
      </w:r>
      <w:r w:rsidRPr="00594BB6">
        <w:rPr>
          <w:szCs w:val="24"/>
        </w:rPr>
        <w:t>опи</w:t>
      </w:r>
      <w:r>
        <w:rPr>
          <w:szCs w:val="24"/>
        </w:rPr>
        <w:t>ю</w:t>
      </w:r>
      <w:r w:rsidRPr="00594BB6">
        <w:rPr>
          <w:szCs w:val="24"/>
        </w:rPr>
        <w:t xml:space="preserve"> сертификата/письма от дистрибьютера</w:t>
      </w:r>
      <w:r>
        <w:rPr>
          <w:szCs w:val="24"/>
        </w:rPr>
        <w:t>, подтверждающего</w:t>
      </w:r>
      <w:r w:rsidRPr="00594BB6">
        <w:rPr>
          <w:szCs w:val="24"/>
        </w:rPr>
        <w:t xml:space="preserve"> </w:t>
      </w:r>
      <w:r>
        <w:rPr>
          <w:szCs w:val="24"/>
        </w:rPr>
        <w:t xml:space="preserve">статус </w:t>
      </w:r>
      <w:r w:rsidRPr="00594BB6">
        <w:rPr>
          <w:szCs w:val="24"/>
        </w:rPr>
        <w:t>официальн</w:t>
      </w:r>
      <w:r>
        <w:rPr>
          <w:szCs w:val="24"/>
        </w:rPr>
        <w:t>ого</w:t>
      </w:r>
      <w:r w:rsidRPr="00594BB6">
        <w:rPr>
          <w:szCs w:val="24"/>
        </w:rPr>
        <w:t xml:space="preserve"> партнер</w:t>
      </w:r>
      <w:r>
        <w:rPr>
          <w:szCs w:val="24"/>
        </w:rPr>
        <w:t>а</w:t>
      </w:r>
      <w:r w:rsidRPr="00594BB6">
        <w:rPr>
          <w:szCs w:val="24"/>
        </w:rPr>
        <w:t xml:space="preserve"> «THALES e-SECURITY»</w:t>
      </w:r>
      <w:r>
        <w:rPr>
          <w:szCs w:val="24"/>
        </w:rPr>
        <w:t>.</w:t>
      </w:r>
    </w:p>
    <w:p w:rsidR="00594BB6" w:rsidRPr="00594BB6" w:rsidRDefault="00594BB6" w:rsidP="00A90D3F">
      <w:pPr>
        <w:pStyle w:val="a1"/>
        <w:numPr>
          <w:ilvl w:val="2"/>
          <w:numId w:val="19"/>
        </w:numPr>
        <w:tabs>
          <w:tab w:val="left" w:pos="851"/>
        </w:tabs>
        <w:spacing w:after="0" w:line="240" w:lineRule="auto"/>
        <w:ind w:left="0" w:firstLine="0"/>
        <w:jc w:val="both"/>
        <w:rPr>
          <w:szCs w:val="24"/>
        </w:rPr>
      </w:pPr>
      <w:r>
        <w:rPr>
          <w:szCs w:val="24"/>
        </w:rPr>
        <w:t xml:space="preserve">Копии действующих лицензий ФСБ России и лицензии ФСТЭК </w:t>
      </w:r>
      <w:proofErr w:type="gramStart"/>
      <w:r>
        <w:rPr>
          <w:szCs w:val="24"/>
        </w:rPr>
        <w:t>на</w:t>
      </w:r>
      <w:proofErr w:type="gramEnd"/>
      <w:r>
        <w:rPr>
          <w:szCs w:val="24"/>
        </w:rPr>
        <w:t>:</w:t>
      </w:r>
    </w:p>
    <w:p w:rsidR="00594BB6" w:rsidRPr="00594BB6" w:rsidRDefault="00594BB6" w:rsidP="00A90D3F">
      <w:pPr>
        <w:pStyle w:val="a1"/>
        <w:numPr>
          <w:ilvl w:val="2"/>
          <w:numId w:val="26"/>
        </w:numPr>
        <w:tabs>
          <w:tab w:val="left" w:pos="1134"/>
        </w:tabs>
        <w:spacing w:after="0" w:line="240" w:lineRule="auto"/>
        <w:ind w:left="0" w:firstLine="0"/>
        <w:jc w:val="both"/>
        <w:rPr>
          <w:szCs w:val="24"/>
        </w:rPr>
      </w:pPr>
      <w:r w:rsidRPr="00594BB6">
        <w:rPr>
          <w:szCs w:val="24"/>
        </w:rPr>
        <w:t>распространение шифровальных (криптографических) средств;</w:t>
      </w:r>
    </w:p>
    <w:p w:rsidR="00594BB6" w:rsidRPr="00594BB6" w:rsidRDefault="00594BB6" w:rsidP="00A90D3F">
      <w:pPr>
        <w:pStyle w:val="a1"/>
        <w:numPr>
          <w:ilvl w:val="2"/>
          <w:numId w:val="26"/>
        </w:numPr>
        <w:tabs>
          <w:tab w:val="left" w:pos="1134"/>
        </w:tabs>
        <w:spacing w:after="0" w:line="240" w:lineRule="auto"/>
        <w:ind w:left="0" w:firstLine="0"/>
        <w:jc w:val="both"/>
        <w:rPr>
          <w:szCs w:val="24"/>
        </w:rPr>
      </w:pPr>
      <w:r w:rsidRPr="00594BB6">
        <w:rPr>
          <w:szCs w:val="24"/>
        </w:rPr>
        <w:t>техническое обслуживание шифровальных (криптографических) средств;</w:t>
      </w:r>
    </w:p>
    <w:p w:rsidR="00594BB6" w:rsidRPr="00594BB6" w:rsidRDefault="00594BB6" w:rsidP="00A90D3F">
      <w:pPr>
        <w:pStyle w:val="a1"/>
        <w:numPr>
          <w:ilvl w:val="2"/>
          <w:numId w:val="26"/>
        </w:numPr>
        <w:tabs>
          <w:tab w:val="left" w:pos="1134"/>
        </w:tabs>
        <w:spacing w:after="0" w:line="240" w:lineRule="auto"/>
        <w:ind w:left="0" w:firstLine="0"/>
        <w:jc w:val="both"/>
        <w:rPr>
          <w:szCs w:val="24"/>
        </w:rPr>
      </w:pPr>
      <w:r w:rsidRPr="00594BB6">
        <w:rPr>
          <w:szCs w:val="24"/>
        </w:rPr>
        <w:t>право осуществлять мероприятия и оказыва</w:t>
      </w:r>
      <w:r>
        <w:rPr>
          <w:szCs w:val="24"/>
        </w:rPr>
        <w:t xml:space="preserve">ть услуги по технической защите </w:t>
      </w:r>
      <w:r w:rsidRPr="00594BB6">
        <w:rPr>
          <w:szCs w:val="24"/>
        </w:rPr>
        <w:t>конфиденциальной информации.</w:t>
      </w:r>
    </w:p>
    <w:p w:rsidR="00EE1067" w:rsidRDefault="00EE1067" w:rsidP="00A90D3F">
      <w:pPr>
        <w:pStyle w:val="a1"/>
        <w:numPr>
          <w:ilvl w:val="2"/>
          <w:numId w:val="19"/>
        </w:numPr>
        <w:tabs>
          <w:tab w:val="left" w:pos="851"/>
        </w:tabs>
        <w:spacing w:after="0" w:line="240" w:lineRule="auto"/>
        <w:ind w:left="0" w:firstLine="0"/>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w:t>
      </w:r>
      <w:proofErr w:type="gramStart"/>
      <w:r w:rsidRPr="00063804">
        <w:rPr>
          <w:szCs w:val="24"/>
        </w:rPr>
        <w:t>получена</w:t>
      </w:r>
      <w:proofErr w:type="gramEnd"/>
      <w:r w:rsidRPr="00063804">
        <w:rPr>
          <w:szCs w:val="24"/>
        </w:rPr>
        <w:t xml:space="preserve"> не ранее, чем за 6 (шесть) месяцев до дня подачи предложения).</w:t>
      </w:r>
    </w:p>
    <w:p w:rsidR="007F5980" w:rsidRPr="007F5980" w:rsidRDefault="007F5980" w:rsidP="00A90D3F">
      <w:pPr>
        <w:pStyle w:val="a1"/>
        <w:numPr>
          <w:ilvl w:val="2"/>
          <w:numId w:val="19"/>
        </w:numPr>
        <w:tabs>
          <w:tab w:val="left" w:pos="851"/>
        </w:tabs>
        <w:spacing w:after="0" w:line="240" w:lineRule="auto"/>
        <w:ind w:left="0" w:firstLine="0"/>
        <w:jc w:val="both"/>
        <w:rPr>
          <w:szCs w:val="24"/>
        </w:rPr>
      </w:pPr>
      <w:r>
        <w:rPr>
          <w:szCs w:val="24"/>
        </w:rPr>
        <w:t xml:space="preserve">Гарантийное письмо об открытии </w:t>
      </w:r>
      <w:proofErr w:type="gramStart"/>
      <w:r>
        <w:rPr>
          <w:szCs w:val="24"/>
        </w:rPr>
        <w:t>р</w:t>
      </w:r>
      <w:proofErr w:type="gramEnd"/>
      <w:r>
        <w:rPr>
          <w:szCs w:val="24"/>
        </w:rPr>
        <w:t xml:space="preserve">/с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A90D3F">
      <w:pPr>
        <w:pStyle w:val="a1"/>
        <w:numPr>
          <w:ilvl w:val="1"/>
          <w:numId w:val="19"/>
        </w:numPr>
        <w:shd w:val="clear" w:color="auto" w:fill="FFFFFF"/>
        <w:spacing w:after="0" w:line="240" w:lineRule="auto"/>
        <w:ind w:left="0" w:firstLine="0"/>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A90D3F">
      <w:pPr>
        <w:pStyle w:val="a1"/>
        <w:numPr>
          <w:ilvl w:val="0"/>
          <w:numId w:val="0"/>
        </w:numPr>
        <w:spacing w:after="0" w:line="240" w:lineRule="auto"/>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A90D3F">
      <w:pPr>
        <w:pStyle w:val="a1"/>
        <w:numPr>
          <w:ilvl w:val="0"/>
          <w:numId w:val="0"/>
        </w:numPr>
        <w:spacing w:after="0" w:line="240" w:lineRule="auto"/>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стоимости</w:t>
      </w:r>
      <w:r w:rsidR="00655206">
        <w:rPr>
          <w:szCs w:val="24"/>
          <w:u w:val="single"/>
        </w:rPr>
        <w:t xml:space="preserve"> </w:t>
      </w:r>
      <w:r w:rsidR="000E3E3F">
        <w:rPr>
          <w:szCs w:val="24"/>
          <w:u w:val="single"/>
        </w:rPr>
        <w:t xml:space="preserve">Лицензий согласно </w:t>
      </w:r>
      <w:r w:rsidR="00594BB6">
        <w:rPr>
          <w:szCs w:val="24"/>
          <w:u w:val="single"/>
        </w:rPr>
        <w:t xml:space="preserve">Спецификации </w:t>
      </w:r>
      <w:r w:rsidR="00655206">
        <w:rPr>
          <w:szCs w:val="24"/>
          <w:u w:val="single"/>
        </w:rPr>
        <w:t>в ТЗ)</w:t>
      </w:r>
      <w:r w:rsidR="000E3E3F">
        <w:rPr>
          <w:szCs w:val="24"/>
          <w:u w:val="single"/>
        </w:rPr>
        <w:t>.</w:t>
      </w:r>
      <w:bookmarkStart w:id="9" w:name="_GoBack"/>
      <w:bookmarkEnd w:id="9"/>
    </w:p>
    <w:p w:rsidR="00EE1067" w:rsidRPr="00454A80" w:rsidRDefault="00EE1067" w:rsidP="00A90D3F">
      <w:pPr>
        <w:pStyle w:val="a1"/>
        <w:numPr>
          <w:ilvl w:val="1"/>
          <w:numId w:val="19"/>
        </w:numPr>
        <w:spacing w:after="0" w:line="240" w:lineRule="auto"/>
        <w:ind w:left="0" w:firstLine="0"/>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A90D3F">
      <w:pPr>
        <w:pStyle w:val="a1"/>
        <w:numPr>
          <w:ilvl w:val="1"/>
          <w:numId w:val="19"/>
        </w:numPr>
        <w:spacing w:after="0" w:line="240" w:lineRule="auto"/>
        <w:ind w:left="0" w:firstLine="0"/>
        <w:jc w:val="both"/>
        <w:rPr>
          <w:szCs w:val="24"/>
        </w:rPr>
      </w:pPr>
      <w:r>
        <w:rPr>
          <w:szCs w:val="24"/>
        </w:rPr>
        <w:t>Отказ от заявленных цен принимается только в письменном виде.</w:t>
      </w:r>
    </w:p>
    <w:p w:rsidR="00EE1067" w:rsidRDefault="00EE1067" w:rsidP="00A90D3F">
      <w:pPr>
        <w:pStyle w:val="a1"/>
        <w:numPr>
          <w:ilvl w:val="1"/>
          <w:numId w:val="19"/>
        </w:numPr>
        <w:spacing w:after="0" w:line="240" w:lineRule="auto"/>
        <w:ind w:left="0" w:firstLine="0"/>
        <w:jc w:val="both"/>
        <w:rPr>
          <w:szCs w:val="24"/>
        </w:rPr>
      </w:pPr>
      <w:r w:rsidRPr="00C17430">
        <w:rPr>
          <w:szCs w:val="24"/>
        </w:rPr>
        <w:lastRenderedPageBreak/>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0"/>
            <w:szCs w:val="24"/>
            <w:lang w:val="en-US"/>
          </w:rPr>
          <w:t>zakupki</w:t>
        </w:r>
        <w:r w:rsidRPr="002F5355">
          <w:rPr>
            <w:rStyle w:val="af0"/>
            <w:szCs w:val="24"/>
          </w:rPr>
          <w:t>@</w:t>
        </w:r>
        <w:r w:rsidRPr="002F5355">
          <w:rPr>
            <w:rStyle w:val="af0"/>
            <w:szCs w:val="24"/>
            <w:lang w:val="en-US"/>
          </w:rPr>
          <w:t>mtsbank</w:t>
        </w:r>
        <w:r w:rsidRPr="002F5355">
          <w:rPr>
            <w:rStyle w:val="af0"/>
            <w:szCs w:val="24"/>
          </w:rPr>
          <w:t>.</w:t>
        </w:r>
        <w:proofErr w:type="spellStart"/>
        <w:r w:rsidRPr="002F5355">
          <w:rPr>
            <w:rStyle w:val="af0"/>
            <w:szCs w:val="24"/>
            <w:lang w:val="en-US"/>
          </w:rPr>
          <w:t>ru</w:t>
        </w:r>
        <w:proofErr w:type="spellEnd"/>
      </w:hyperlink>
      <w:r w:rsidRPr="00C17430">
        <w:rPr>
          <w:szCs w:val="24"/>
        </w:rPr>
        <w:t>.</w:t>
      </w:r>
    </w:p>
    <w:p w:rsidR="00EE1067" w:rsidRDefault="00EE1067" w:rsidP="00A90D3F">
      <w:pPr>
        <w:pStyle w:val="a1"/>
        <w:numPr>
          <w:ilvl w:val="1"/>
          <w:numId w:val="19"/>
        </w:numPr>
        <w:spacing w:after="0" w:line="240" w:lineRule="auto"/>
        <w:ind w:left="0" w:firstLine="0"/>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r w:rsidRPr="00C17430">
        <w:rPr>
          <w:szCs w:val="24"/>
          <w:lang w:val="en-US"/>
        </w:rPr>
        <w:t>pdf</w:t>
      </w:r>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A90D3F">
      <w:pPr>
        <w:pStyle w:val="a1"/>
        <w:numPr>
          <w:ilvl w:val="1"/>
          <w:numId w:val="19"/>
        </w:numPr>
        <w:spacing w:after="0" w:line="240" w:lineRule="auto"/>
        <w:ind w:left="0" w:firstLine="0"/>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A90D3F">
      <w:pPr>
        <w:pStyle w:val="a1"/>
        <w:numPr>
          <w:ilvl w:val="1"/>
          <w:numId w:val="19"/>
        </w:numPr>
        <w:spacing w:after="0" w:line="240" w:lineRule="auto"/>
        <w:ind w:left="0" w:firstLine="0"/>
        <w:jc w:val="both"/>
        <w:rPr>
          <w:szCs w:val="24"/>
        </w:rPr>
      </w:pPr>
      <w:bookmarkStart w:id="10" w:name="_Toc307839547"/>
      <w:r w:rsidRPr="00454A80">
        <w:rPr>
          <w:szCs w:val="24"/>
        </w:rPr>
        <w:t>Разъяснение закупочной документации</w:t>
      </w:r>
      <w:bookmarkEnd w:id="10"/>
    </w:p>
    <w:p w:rsidR="00EE1067" w:rsidRDefault="00E77822" w:rsidP="00A90D3F">
      <w:pPr>
        <w:tabs>
          <w:tab w:val="num" w:pos="851"/>
        </w:tabs>
        <w:spacing w:line="240" w:lineRule="auto"/>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0"/>
            <w:lang w:val="en-US"/>
          </w:rPr>
          <w:t>zakupki</w:t>
        </w:r>
        <w:r w:rsidR="00EE1067" w:rsidRPr="009A3FF3">
          <w:rPr>
            <w:rStyle w:val="af0"/>
          </w:rPr>
          <w:t>@</w:t>
        </w:r>
        <w:r w:rsidR="00EE1067" w:rsidRPr="009A3FF3">
          <w:rPr>
            <w:rStyle w:val="af0"/>
            <w:lang w:val="en-US"/>
          </w:rPr>
          <w:t>mtsbank</w:t>
        </w:r>
        <w:r w:rsidR="00EE1067" w:rsidRPr="009A3FF3">
          <w:rPr>
            <w:rStyle w:val="af0"/>
          </w:rPr>
          <w:t>.</w:t>
        </w:r>
        <w:proofErr w:type="spellStart"/>
        <w:r w:rsidR="00EE1067" w:rsidRPr="009A3FF3">
          <w:rPr>
            <w:rStyle w:val="af0"/>
            <w:lang w:val="en-US"/>
          </w:rPr>
          <w:t>ru</w:t>
        </w:r>
        <w:proofErr w:type="spellEnd"/>
      </w:hyperlink>
      <w:r w:rsidR="00EE1067" w:rsidRPr="0054641D">
        <w:rPr>
          <w:szCs w:val="24"/>
        </w:rPr>
        <w:t>.</w:t>
      </w:r>
    </w:p>
    <w:p w:rsidR="002C4618" w:rsidRPr="00670D7B" w:rsidRDefault="00EE1067" w:rsidP="00A90D3F">
      <w:pPr>
        <w:numPr>
          <w:ilvl w:val="1"/>
          <w:numId w:val="19"/>
        </w:numPr>
        <w:tabs>
          <w:tab w:val="left" w:pos="1134"/>
        </w:tabs>
        <w:spacing w:line="240" w:lineRule="auto"/>
        <w:ind w:left="0" w:firstLine="0"/>
        <w:jc w:val="both"/>
        <w:rPr>
          <w:szCs w:val="24"/>
          <w:lang w:val="x-none"/>
        </w:rPr>
      </w:pPr>
      <w:r w:rsidRPr="00ED1C3C">
        <w:rPr>
          <w:szCs w:val="24"/>
        </w:rPr>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A90D3F">
      <w:pPr>
        <w:pStyle w:val="10"/>
        <w:numPr>
          <w:ilvl w:val="0"/>
          <w:numId w:val="19"/>
        </w:numPr>
        <w:ind w:left="0" w:firstLine="0"/>
        <w:jc w:val="center"/>
        <w:rPr>
          <w:rFonts w:ascii="Times New Roman" w:hAnsi="Times New Roman"/>
          <w:caps/>
          <w:kern w:val="28"/>
          <w:szCs w:val="24"/>
          <w:lang w:val="ru-RU" w:eastAsia="ru-RU"/>
        </w:rPr>
      </w:pPr>
      <w:bookmarkStart w:id="11" w:name="_Toc283141051"/>
      <w:bookmarkStart w:id="12" w:name="_Toc426456505"/>
      <w:bookmarkEnd w:id="7"/>
      <w:r w:rsidRPr="0054641D">
        <w:rPr>
          <w:rFonts w:ascii="Times New Roman" w:hAnsi="Times New Roman"/>
          <w:caps/>
          <w:kern w:val="28"/>
          <w:szCs w:val="24"/>
          <w:lang w:val="ru-RU" w:eastAsia="ru-RU"/>
        </w:rPr>
        <w:lastRenderedPageBreak/>
        <w:t>Подача Ценовых Предложений и их прием</w:t>
      </w:r>
      <w:bookmarkEnd w:id="11"/>
      <w:bookmarkEnd w:id="12"/>
    </w:p>
    <w:p w:rsidR="00670D7B" w:rsidRDefault="00670D7B" w:rsidP="00A90D3F">
      <w:pPr>
        <w:pStyle w:val="aff5"/>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0"/>
            <w:sz w:val="24"/>
            <w:szCs w:val="24"/>
          </w:rPr>
          <w:t>http://utp.sberbank-ast.ru/AFK</w:t>
        </w:r>
      </w:hyperlink>
      <w:r>
        <w:rPr>
          <w:sz w:val="24"/>
        </w:rPr>
        <w:t xml:space="preserve">. </w:t>
      </w:r>
    </w:p>
    <w:p w:rsidR="00670D7B" w:rsidRDefault="00670D7B" w:rsidP="00A90D3F">
      <w:pPr>
        <w:pStyle w:val="aff5"/>
        <w:keepNext/>
        <w:tabs>
          <w:tab w:val="clear" w:pos="1134"/>
        </w:tabs>
        <w:spacing w:line="240" w:lineRule="auto"/>
        <w:ind w:left="0" w:firstLine="0"/>
        <w:rPr>
          <w:sz w:val="24"/>
        </w:rPr>
      </w:pPr>
    </w:p>
    <w:p w:rsidR="00670D7B" w:rsidRPr="000A42A5" w:rsidRDefault="00670D7B" w:rsidP="00A90D3F">
      <w:pPr>
        <w:pStyle w:val="aff5"/>
        <w:keepNext/>
        <w:numPr>
          <w:ilvl w:val="1"/>
          <w:numId w:val="19"/>
        </w:numPr>
        <w:spacing w:line="240" w:lineRule="auto"/>
        <w:ind w:left="0" w:firstLine="0"/>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0"/>
            <w:sz w:val="24"/>
            <w:szCs w:val="24"/>
          </w:rPr>
          <w:t>http://utp.sberbank-ast.ru/AFK</w:t>
        </w:r>
      </w:hyperlink>
      <w:r w:rsidRPr="0054641D">
        <w:rPr>
          <w:sz w:val="24"/>
        </w:rPr>
        <w:t>;</w:t>
      </w:r>
    </w:p>
    <w:p w:rsidR="00670D7B" w:rsidRPr="00BD102B" w:rsidRDefault="00670D7B" w:rsidP="00A90D3F">
      <w:pPr>
        <w:pStyle w:val="aff5"/>
        <w:keepNext/>
        <w:numPr>
          <w:ilvl w:val="1"/>
          <w:numId w:val="19"/>
        </w:numPr>
        <w:spacing w:line="240" w:lineRule="auto"/>
        <w:ind w:left="0" w:firstLine="0"/>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7F5980">
        <w:rPr>
          <w:b/>
          <w:sz w:val="24"/>
        </w:rPr>
        <w:t>1</w:t>
      </w:r>
      <w:r w:rsidR="00594BB6">
        <w:rPr>
          <w:b/>
          <w:sz w:val="24"/>
        </w:rPr>
        <w:t>3</w:t>
      </w:r>
      <w:r w:rsidRPr="008E745E">
        <w:rPr>
          <w:b/>
          <w:sz w:val="24"/>
        </w:rPr>
        <w:t xml:space="preserve">» </w:t>
      </w:r>
      <w:r w:rsidR="00594BB6">
        <w:rPr>
          <w:b/>
          <w:sz w:val="24"/>
        </w:rPr>
        <w:t>февраля</w:t>
      </w:r>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A90D3F">
      <w:pPr>
        <w:pStyle w:val="aff5"/>
        <w:keepNext/>
        <w:numPr>
          <w:ilvl w:val="1"/>
          <w:numId w:val="19"/>
        </w:numPr>
        <w:spacing w:line="240" w:lineRule="auto"/>
        <w:ind w:left="0" w:firstLine="0"/>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A90D3F">
      <w:pPr>
        <w:pStyle w:val="aff5"/>
        <w:keepNext/>
        <w:numPr>
          <w:ilvl w:val="1"/>
          <w:numId w:val="19"/>
        </w:numPr>
        <w:spacing w:line="240" w:lineRule="auto"/>
        <w:ind w:left="0" w:firstLine="0"/>
        <w:rPr>
          <w:sz w:val="24"/>
        </w:rPr>
      </w:pPr>
      <w:r>
        <w:rPr>
          <w:sz w:val="24"/>
        </w:rPr>
        <w:t xml:space="preserve">Сбор коммерческих предложений проводится с автоматической пролонгацией. </w:t>
      </w:r>
    </w:p>
    <w:p w:rsidR="00670D7B" w:rsidRPr="00B41DB7" w:rsidRDefault="00670D7B" w:rsidP="00A90D3F">
      <w:pPr>
        <w:pStyle w:val="aff5"/>
        <w:keepNext/>
        <w:numPr>
          <w:ilvl w:val="1"/>
          <w:numId w:val="19"/>
        </w:numPr>
        <w:spacing w:line="240" w:lineRule="auto"/>
        <w:ind w:left="0" w:firstLine="0"/>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A90D3F">
      <w:pPr>
        <w:pStyle w:val="aff5"/>
        <w:keepNext/>
        <w:numPr>
          <w:ilvl w:val="1"/>
          <w:numId w:val="19"/>
        </w:numPr>
        <w:spacing w:line="240" w:lineRule="auto"/>
        <w:ind w:left="0" w:firstLine="0"/>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0"/>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A90D3F">
      <w:pPr>
        <w:pStyle w:val="aff5"/>
        <w:keepNext/>
        <w:numPr>
          <w:ilvl w:val="1"/>
          <w:numId w:val="19"/>
        </w:numPr>
        <w:spacing w:line="240" w:lineRule="auto"/>
        <w:ind w:left="0" w:firstLine="0"/>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Default="00670D7B" w:rsidP="00A90D3F">
      <w:pPr>
        <w:pStyle w:val="aff5"/>
        <w:keepNext/>
        <w:numPr>
          <w:ilvl w:val="1"/>
          <w:numId w:val="19"/>
        </w:numPr>
        <w:spacing w:line="240" w:lineRule="auto"/>
        <w:ind w:left="0" w:firstLine="0"/>
        <w:rPr>
          <w:sz w:val="24"/>
        </w:rPr>
      </w:pPr>
      <w:r w:rsidRPr="00AC21D9">
        <w:rPr>
          <w:sz w:val="24"/>
        </w:rPr>
        <w:t xml:space="preserve">Валюта выставляемых цен – </w:t>
      </w:r>
      <w:r>
        <w:rPr>
          <w:b/>
          <w:sz w:val="24"/>
        </w:rPr>
        <w:t>Рубль РФ.</w:t>
      </w:r>
    </w:p>
    <w:p w:rsidR="007F5980" w:rsidRPr="00FF4B6C" w:rsidRDefault="00670D7B" w:rsidP="00A90D3F">
      <w:pPr>
        <w:pStyle w:val="aff5"/>
        <w:keepNext/>
        <w:numPr>
          <w:ilvl w:val="1"/>
          <w:numId w:val="19"/>
        </w:numPr>
        <w:spacing w:line="240" w:lineRule="auto"/>
        <w:ind w:left="0" w:firstLine="0"/>
        <w:rPr>
          <w:sz w:val="24"/>
        </w:rPr>
      </w:pPr>
      <w:r w:rsidRPr="00FF4B6C">
        <w:rPr>
          <w:sz w:val="24"/>
        </w:rPr>
        <w:t xml:space="preserve">Единица измерения: </w:t>
      </w:r>
      <w:r w:rsidR="00FF4B6C" w:rsidRPr="00FF4B6C">
        <w:rPr>
          <w:sz w:val="24"/>
        </w:rPr>
        <w:t>лицензия</w:t>
      </w:r>
    </w:p>
    <w:p w:rsidR="00A52712" w:rsidRDefault="00670D7B" w:rsidP="00A90D3F">
      <w:pPr>
        <w:pStyle w:val="aff5"/>
        <w:keepNext/>
        <w:numPr>
          <w:ilvl w:val="1"/>
          <w:numId w:val="19"/>
        </w:numPr>
        <w:tabs>
          <w:tab w:val="left" w:pos="851"/>
        </w:tabs>
        <w:spacing w:line="240" w:lineRule="auto"/>
        <w:ind w:left="0" w:firstLine="0"/>
        <w:rPr>
          <w:b/>
          <w:sz w:val="24"/>
        </w:rPr>
      </w:pPr>
      <w:r w:rsidRPr="00CA02B3">
        <w:rPr>
          <w:sz w:val="24"/>
        </w:rPr>
        <w:t>Шаг изменения (снижения) цены</w:t>
      </w:r>
      <w:r>
        <w:rPr>
          <w:sz w:val="24"/>
        </w:rPr>
        <w:t>:</w:t>
      </w:r>
      <w:r w:rsidR="000E7E9F" w:rsidRPr="007B1C21">
        <w:rPr>
          <w:sz w:val="24"/>
        </w:rPr>
        <w:t xml:space="preserve"> </w:t>
      </w:r>
      <w:r w:rsidR="00FF4B6C" w:rsidRPr="00FF4B6C">
        <w:rPr>
          <w:b/>
          <w:sz w:val="24"/>
        </w:rPr>
        <w:t>от 5 000 до 50 000 руб.</w:t>
      </w:r>
    </w:p>
    <w:p w:rsidR="00A52712" w:rsidRPr="00A52712" w:rsidRDefault="00670D7B" w:rsidP="00A90D3F">
      <w:pPr>
        <w:pStyle w:val="aff5"/>
        <w:keepNext/>
        <w:numPr>
          <w:ilvl w:val="1"/>
          <w:numId w:val="19"/>
        </w:numPr>
        <w:tabs>
          <w:tab w:val="left" w:pos="851"/>
        </w:tabs>
        <w:spacing w:line="240" w:lineRule="auto"/>
        <w:ind w:left="0" w:firstLine="0"/>
        <w:rPr>
          <w:sz w:val="24"/>
          <w:szCs w:val="24"/>
        </w:rPr>
      </w:pPr>
      <w:r w:rsidRPr="00A52712">
        <w:rPr>
          <w:sz w:val="24"/>
        </w:rPr>
        <w:t>Предельно допустимая (стартовая) цена – не задается.</w:t>
      </w:r>
    </w:p>
    <w:p w:rsidR="00670D7B" w:rsidRPr="00A52712" w:rsidRDefault="00670D7B" w:rsidP="00A90D3F">
      <w:pPr>
        <w:pStyle w:val="aff5"/>
        <w:keepNext/>
        <w:numPr>
          <w:ilvl w:val="1"/>
          <w:numId w:val="19"/>
        </w:numPr>
        <w:tabs>
          <w:tab w:val="left" w:pos="851"/>
        </w:tabs>
        <w:spacing w:line="240" w:lineRule="auto"/>
        <w:ind w:left="0" w:firstLine="0"/>
        <w:rPr>
          <w:sz w:val="24"/>
          <w:szCs w:val="24"/>
        </w:rPr>
      </w:pPr>
      <w:proofErr w:type="gramStart"/>
      <w:r w:rsidRPr="00A52712">
        <w:rPr>
          <w:sz w:val="24"/>
          <w:szCs w:val="24"/>
        </w:rPr>
        <w:t>Первая</w:t>
      </w:r>
      <w:proofErr w:type="gramEnd"/>
      <w:r w:rsidRPr="00A52712">
        <w:rPr>
          <w:sz w:val="24"/>
          <w:szCs w:val="24"/>
        </w:rPr>
        <w:t xml:space="preserve">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A90D3F">
      <w:pPr>
        <w:pStyle w:val="aff5"/>
        <w:keepNext/>
        <w:numPr>
          <w:ilvl w:val="1"/>
          <w:numId w:val="19"/>
        </w:numPr>
        <w:tabs>
          <w:tab w:val="left" w:pos="851"/>
        </w:tabs>
        <w:spacing w:line="240" w:lineRule="auto"/>
        <w:ind w:left="0" w:firstLine="0"/>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условии установления шага торгов (см. п. 5.10).</w:t>
      </w:r>
    </w:p>
    <w:p w:rsidR="00670D7B" w:rsidRPr="007846E1" w:rsidRDefault="00670D7B" w:rsidP="00A90D3F">
      <w:pPr>
        <w:pStyle w:val="aff5"/>
        <w:keepNext/>
        <w:numPr>
          <w:ilvl w:val="1"/>
          <w:numId w:val="19"/>
        </w:numPr>
        <w:tabs>
          <w:tab w:val="left" w:pos="851"/>
        </w:tabs>
        <w:spacing w:line="240" w:lineRule="auto"/>
        <w:ind w:left="0" w:firstLine="0"/>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A90D3F">
      <w:pPr>
        <w:pStyle w:val="aff5"/>
        <w:keepNext/>
        <w:numPr>
          <w:ilvl w:val="1"/>
          <w:numId w:val="19"/>
        </w:numPr>
        <w:tabs>
          <w:tab w:val="left" w:pos="851"/>
        </w:tabs>
        <w:spacing w:line="240" w:lineRule="auto"/>
        <w:ind w:left="0" w:firstLine="0"/>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A90D3F">
      <w:pPr>
        <w:pStyle w:val="aff5"/>
        <w:keepNext/>
        <w:numPr>
          <w:ilvl w:val="1"/>
          <w:numId w:val="19"/>
        </w:numPr>
        <w:tabs>
          <w:tab w:val="left" w:pos="851"/>
        </w:tabs>
        <w:spacing w:line="240" w:lineRule="auto"/>
        <w:ind w:left="0" w:firstLine="0"/>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A90D3F">
      <w:pPr>
        <w:pStyle w:val="aff5"/>
        <w:keepNext/>
        <w:numPr>
          <w:ilvl w:val="1"/>
          <w:numId w:val="19"/>
        </w:numPr>
        <w:spacing w:line="240" w:lineRule="auto"/>
        <w:ind w:left="0" w:firstLine="0"/>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A90D3F">
      <w:pPr>
        <w:pStyle w:val="aff5"/>
        <w:tabs>
          <w:tab w:val="clear" w:pos="1134"/>
          <w:tab w:val="num" w:pos="1590"/>
        </w:tabs>
        <w:spacing w:line="240" w:lineRule="auto"/>
        <w:ind w:left="0" w:firstLine="0"/>
        <w:rPr>
          <w:sz w:val="20"/>
          <w:szCs w:val="20"/>
        </w:rPr>
      </w:pPr>
    </w:p>
    <w:p w:rsidR="00FE0837" w:rsidRPr="00606C50" w:rsidRDefault="00FE0837" w:rsidP="00A90D3F">
      <w:pPr>
        <w:pStyle w:val="11112"/>
        <w:numPr>
          <w:ilvl w:val="0"/>
          <w:numId w:val="16"/>
        </w:numPr>
        <w:spacing w:before="0" w:after="0"/>
        <w:ind w:left="0" w:firstLine="0"/>
        <w:jc w:val="center"/>
        <w:rPr>
          <w:rFonts w:ascii="Times New Roman" w:hAnsi="Times New Roman"/>
          <w:caps/>
          <w:sz w:val="24"/>
          <w:szCs w:val="24"/>
        </w:rPr>
      </w:pPr>
      <w:bookmarkStart w:id="13" w:name="_Toc283141052"/>
      <w:bookmarkStart w:id="14" w:name="_Toc399409631"/>
      <w:r w:rsidRPr="00606C50">
        <w:rPr>
          <w:rFonts w:ascii="Times New Roman" w:hAnsi="Times New Roman"/>
          <w:caps/>
          <w:sz w:val="24"/>
          <w:szCs w:val="24"/>
        </w:rPr>
        <w:t>подписание Договора</w:t>
      </w:r>
      <w:bookmarkEnd w:id="13"/>
      <w:bookmarkEnd w:id="14"/>
    </w:p>
    <w:p w:rsidR="001541F9" w:rsidRPr="00CF6B69" w:rsidRDefault="00296C05" w:rsidP="00A90D3F">
      <w:pPr>
        <w:pStyle w:val="aff5"/>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A90D3F">
      <w:pPr>
        <w:pStyle w:val="aff5"/>
        <w:tabs>
          <w:tab w:val="clear" w:pos="1134"/>
        </w:tabs>
        <w:spacing w:line="240" w:lineRule="auto"/>
        <w:ind w:left="0" w:firstLine="0"/>
        <w:rPr>
          <w:sz w:val="24"/>
          <w:szCs w:val="24"/>
        </w:rPr>
      </w:pPr>
      <w:r>
        <w:rPr>
          <w:sz w:val="24"/>
          <w:szCs w:val="24"/>
        </w:rPr>
        <w:lastRenderedPageBreak/>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A90D3F">
      <w:pPr>
        <w:pStyle w:val="aff5"/>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A90D3F">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A90D3F">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A90D3F">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A90D3F">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A90D3F">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A90D3F">
      <w:pPr>
        <w:pStyle w:val="a1"/>
        <w:numPr>
          <w:ilvl w:val="0"/>
          <w:numId w:val="0"/>
        </w:numPr>
        <w:spacing w:line="240" w:lineRule="auto"/>
        <w:jc w:val="both"/>
      </w:pPr>
    </w:p>
    <w:p w:rsidR="00296C05" w:rsidRPr="00916ABD" w:rsidRDefault="00296C05" w:rsidP="00A90D3F">
      <w:pPr>
        <w:pStyle w:val="a1"/>
        <w:numPr>
          <w:ilvl w:val="0"/>
          <w:numId w:val="16"/>
        </w:numPr>
        <w:spacing w:line="240" w:lineRule="auto"/>
        <w:ind w:left="0" w:firstLine="0"/>
        <w:jc w:val="center"/>
        <w:rPr>
          <w:rFonts w:ascii="Arial" w:eastAsia="Calibri" w:hAnsi="Arial"/>
          <w:kern w:val="28"/>
          <w:sz w:val="22"/>
          <w:szCs w:val="24"/>
          <w:lang w:eastAsia="ru-RU"/>
        </w:rPr>
      </w:pPr>
      <w:bookmarkStart w:id="15" w:name="_Toc422477912"/>
      <w:bookmarkStart w:id="16" w:name="_Toc422827116"/>
      <w:r w:rsidRPr="00916ABD">
        <w:rPr>
          <w:rFonts w:eastAsia="Calibri"/>
          <w:b/>
          <w:bCs/>
          <w:caps/>
          <w:kern w:val="28"/>
          <w:szCs w:val="24"/>
          <w:lang w:eastAsia="ru-RU"/>
        </w:rPr>
        <w:t>Противодействие нарушениям и мошенничеству</w:t>
      </w:r>
      <w:bookmarkEnd w:id="15"/>
      <w:bookmarkEnd w:id="16"/>
    </w:p>
    <w:p w:rsidR="00296C05" w:rsidRPr="00916ABD" w:rsidRDefault="00296C05" w:rsidP="00A90D3F">
      <w:pPr>
        <w:spacing w:after="0" w:line="240" w:lineRule="auto"/>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0D3F">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0D3F">
      <w:pPr>
        <w:numPr>
          <w:ilvl w:val="0"/>
          <w:numId w:val="21"/>
        </w:numPr>
        <w:spacing w:after="0" w:line="240" w:lineRule="auto"/>
        <w:ind w:left="0" w:firstLine="0"/>
        <w:jc w:val="both"/>
      </w:pPr>
      <w:r w:rsidRPr="00916ABD">
        <w:t xml:space="preserve">По электронной почте на адрес </w:t>
      </w:r>
      <w:hyperlink r:id="rId20" w:history="1">
        <w:r w:rsidRPr="00916ABD">
          <w:rPr>
            <w:color w:val="0000FF"/>
            <w:u w:val="single"/>
          </w:rPr>
          <w:t>doverie@m</w:t>
        </w:r>
      </w:hyperlink>
      <w:hyperlink r:id="rId21" w:history="1">
        <w:r w:rsidRPr="00916ABD">
          <w:rPr>
            <w:color w:val="0000FF"/>
            <w:u w:val="single"/>
          </w:rPr>
          <w:t>tsbank</w:t>
        </w:r>
      </w:hyperlink>
      <w:hyperlink r:id="rId22" w:history="1">
        <w:r w:rsidRPr="00916ABD">
          <w:rPr>
            <w:color w:val="0000FF"/>
            <w:u w:val="single"/>
          </w:rPr>
          <w:t>.</w:t>
        </w:r>
      </w:hyperlink>
      <w:hyperlink r:id="rId23" w:history="1">
        <w:r w:rsidRPr="00916ABD">
          <w:rPr>
            <w:color w:val="0000FF"/>
            <w:u w:val="single"/>
          </w:rPr>
          <w:t>ru</w:t>
        </w:r>
      </w:hyperlink>
    </w:p>
    <w:p w:rsidR="00296C05" w:rsidRPr="00916ABD" w:rsidRDefault="00296C05" w:rsidP="00A90D3F">
      <w:pPr>
        <w:numPr>
          <w:ilvl w:val="0"/>
          <w:numId w:val="21"/>
        </w:numPr>
        <w:spacing w:after="0" w:line="240" w:lineRule="auto"/>
        <w:ind w:left="0" w:firstLine="0"/>
        <w:jc w:val="both"/>
      </w:pPr>
      <w:r w:rsidRPr="00916ABD">
        <w:t>По телефону или на круглосуточный автоответчик: +7 (495) 745-84-66</w:t>
      </w:r>
    </w:p>
    <w:p w:rsidR="00296C05" w:rsidRPr="00916ABD" w:rsidRDefault="00296C05" w:rsidP="00A90D3F">
      <w:pPr>
        <w:numPr>
          <w:ilvl w:val="0"/>
          <w:numId w:val="21"/>
        </w:numPr>
        <w:spacing w:after="0" w:line="240" w:lineRule="auto"/>
        <w:ind w:left="0" w:firstLine="0"/>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0D3F">
      <w:pPr>
        <w:numPr>
          <w:ilvl w:val="0"/>
          <w:numId w:val="21"/>
        </w:numPr>
        <w:spacing w:after="0" w:line="240" w:lineRule="auto"/>
        <w:ind w:left="0" w:firstLine="0"/>
        <w:jc w:val="both"/>
      </w:pPr>
      <w:r w:rsidRPr="00916ABD">
        <w:t xml:space="preserve">Через </w:t>
      </w:r>
      <w:hyperlink r:id="rId24" w:tgtFrame="_blanK" w:history="1">
        <w:r w:rsidRPr="00916ABD">
          <w:rPr>
            <w:color w:val="0000FF"/>
            <w:u w:val="single"/>
          </w:rPr>
          <w:t>онлайн-форму</w:t>
        </w:r>
      </w:hyperlink>
      <w:r w:rsidRPr="00916ABD">
        <w:t xml:space="preserve"> на сайте Банка.</w:t>
      </w:r>
    </w:p>
    <w:p w:rsidR="00296C05" w:rsidRDefault="00296C05" w:rsidP="00A90D3F">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7" w:name="_Toc284417004"/>
      <w:bookmarkStart w:id="18"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7"/>
      <w:bookmarkEnd w:id="18"/>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19" w:name="_Toc284417006"/>
      <w:bookmarkStart w:id="20" w:name="_Toc399409633"/>
      <w:bookmarkStart w:id="21"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9"/>
      <w:bookmarkEnd w:id="20"/>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5"/>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5"/>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2"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1"/>
      <w:bookmarkEnd w:id="22"/>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47F5C" w:rsidRPr="00684A9F" w:rsidRDefault="00547F5C" w:rsidP="00547F5C">
      <w:pPr>
        <w:tabs>
          <w:tab w:val="left" w:pos="8820"/>
        </w:tabs>
        <w:spacing w:after="0" w:line="240" w:lineRule="auto"/>
        <w:jc w:val="right"/>
        <w:rPr>
          <w:b/>
          <w:szCs w:val="24"/>
        </w:rPr>
      </w:pPr>
      <w:r w:rsidRPr="00684A9F">
        <w:rPr>
          <w:b/>
          <w:szCs w:val="24"/>
        </w:rPr>
        <w:lastRenderedPageBreak/>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9A52D4" w:rsidRDefault="009A52D4" w:rsidP="009A52D4">
      <w:pPr>
        <w:tabs>
          <w:tab w:val="left" w:pos="8820"/>
        </w:tabs>
        <w:spacing w:after="0" w:line="240" w:lineRule="auto"/>
        <w:jc w:val="center"/>
        <w:rPr>
          <w:b/>
        </w:rPr>
      </w:pPr>
    </w:p>
    <w:p w:rsidR="00FF4B6C" w:rsidRPr="00403B44" w:rsidRDefault="00FF4B6C" w:rsidP="00FF4B6C">
      <w:pPr>
        <w:tabs>
          <w:tab w:val="left" w:pos="8820"/>
        </w:tabs>
        <w:spacing w:after="0" w:line="240" w:lineRule="auto"/>
        <w:jc w:val="center"/>
        <w:rPr>
          <w:b/>
        </w:rPr>
      </w:pPr>
      <w:r w:rsidRPr="00403B44">
        <w:rPr>
          <w:b/>
        </w:rPr>
        <w:t>ТЕХНИЧЕСКОЕ ЗАДАНИЕ</w:t>
      </w:r>
    </w:p>
    <w:p w:rsidR="00FF4B6C" w:rsidRPr="001A0871" w:rsidRDefault="00FF4B6C" w:rsidP="00FF4B6C">
      <w:pPr>
        <w:jc w:val="center"/>
        <w:rPr>
          <w:b/>
          <w:color w:val="000000" w:themeColor="text1"/>
          <w:szCs w:val="24"/>
        </w:rPr>
      </w:pPr>
      <w:r w:rsidRPr="001A0871">
        <w:rPr>
          <w:b/>
          <w:color w:val="000000" w:themeColor="text1"/>
          <w:szCs w:val="24"/>
        </w:rPr>
        <w:t xml:space="preserve">на приобретение </w:t>
      </w:r>
      <w:r>
        <w:rPr>
          <w:b/>
          <w:color w:val="000000" w:themeColor="text1"/>
          <w:szCs w:val="24"/>
        </w:rPr>
        <w:t>лицензий</w:t>
      </w:r>
      <w:r w:rsidRPr="001A0871">
        <w:rPr>
          <w:b/>
          <w:color w:val="000000" w:themeColor="text1"/>
          <w:szCs w:val="24"/>
        </w:rPr>
        <w:t xml:space="preserve"> </w:t>
      </w:r>
      <w:proofErr w:type="spellStart"/>
      <w:r w:rsidRPr="009C0F3D">
        <w:rPr>
          <w:b/>
          <w:color w:val="000000" w:themeColor="text1"/>
          <w:szCs w:val="24"/>
        </w:rPr>
        <w:t>Remout</w:t>
      </w:r>
      <w:proofErr w:type="spellEnd"/>
      <w:r w:rsidRPr="009C0F3D">
        <w:rPr>
          <w:b/>
          <w:color w:val="000000" w:themeColor="text1"/>
          <w:szCs w:val="24"/>
        </w:rPr>
        <w:t xml:space="preserve"> </w:t>
      </w:r>
      <w:proofErr w:type="spellStart"/>
      <w:r w:rsidRPr="009C0F3D">
        <w:rPr>
          <w:b/>
          <w:color w:val="000000" w:themeColor="text1"/>
          <w:szCs w:val="24"/>
        </w:rPr>
        <w:t>PayShield</w:t>
      </w:r>
      <w:proofErr w:type="spellEnd"/>
      <w:r w:rsidRPr="009C0F3D">
        <w:rPr>
          <w:b/>
          <w:color w:val="000000" w:themeColor="text1"/>
          <w:szCs w:val="24"/>
        </w:rPr>
        <w:t xml:space="preserve"> </w:t>
      </w:r>
      <w:proofErr w:type="spellStart"/>
      <w:r w:rsidRPr="009C0F3D">
        <w:rPr>
          <w:b/>
          <w:color w:val="000000" w:themeColor="text1"/>
          <w:szCs w:val="24"/>
        </w:rPr>
        <w:t>Manager</w:t>
      </w:r>
      <w:proofErr w:type="spellEnd"/>
      <w:r w:rsidRPr="009C0F3D" w:rsidDel="009C0F3D">
        <w:rPr>
          <w:b/>
          <w:color w:val="000000" w:themeColor="text1"/>
          <w:szCs w:val="24"/>
        </w:rPr>
        <w:t xml:space="preserve"> </w:t>
      </w:r>
      <w:r w:rsidRPr="001A0871">
        <w:rPr>
          <w:b/>
          <w:color w:val="000000" w:themeColor="text1"/>
          <w:szCs w:val="24"/>
        </w:rPr>
        <w:t>для сре</w:t>
      </w:r>
      <w:proofErr w:type="gramStart"/>
      <w:r w:rsidRPr="001A0871">
        <w:rPr>
          <w:b/>
          <w:color w:val="000000" w:themeColor="text1"/>
          <w:szCs w:val="24"/>
        </w:rPr>
        <w:t>дств кр</w:t>
      </w:r>
      <w:proofErr w:type="gramEnd"/>
      <w:r w:rsidRPr="001A0871">
        <w:rPr>
          <w:b/>
          <w:color w:val="000000" w:themeColor="text1"/>
          <w:szCs w:val="24"/>
        </w:rPr>
        <w:t>иптографической защиты ПАО «МТС-Банк»</w:t>
      </w:r>
    </w:p>
    <w:p w:rsidR="00FF4B6C" w:rsidRDefault="00FF4B6C" w:rsidP="00FF4B6C">
      <w:pPr>
        <w:pStyle w:val="affff0"/>
        <w:jc w:val="center"/>
        <w:rPr>
          <w:rFonts w:ascii="Times New Roman" w:hAnsi="Times New Roman" w:cs="Times New Roman"/>
          <w:b/>
          <w:sz w:val="24"/>
          <w:szCs w:val="24"/>
        </w:rPr>
      </w:pPr>
      <w:bookmarkStart w:id="23" w:name="_Toc26614912"/>
      <w:bookmarkStart w:id="24" w:name="_Toc56925013"/>
      <w:bookmarkStart w:id="25" w:name="_Toc98235401"/>
      <w:bookmarkStart w:id="26" w:name="_Toc133919493"/>
      <w:bookmarkStart w:id="27" w:name="_Toc194999762"/>
      <w:bookmarkStart w:id="28" w:name="_Toc198977147"/>
      <w:bookmarkStart w:id="29" w:name="_Toc399409590"/>
      <w:r w:rsidRPr="00AF0C36">
        <w:rPr>
          <w:rFonts w:ascii="Times New Roman" w:hAnsi="Times New Roman" w:cs="Times New Roman"/>
          <w:b/>
          <w:sz w:val="24"/>
          <w:szCs w:val="24"/>
        </w:rPr>
        <w:t>Требования к товарам/услугам, условия и сроки поставки товара/оказания услуг.</w:t>
      </w:r>
      <w:bookmarkEnd w:id="23"/>
      <w:bookmarkEnd w:id="24"/>
      <w:bookmarkEnd w:id="25"/>
      <w:bookmarkEnd w:id="26"/>
      <w:bookmarkEnd w:id="27"/>
      <w:bookmarkEnd w:id="28"/>
      <w:bookmarkEnd w:id="29"/>
    </w:p>
    <w:p w:rsidR="00FF4B6C" w:rsidRPr="00AF0C36" w:rsidRDefault="00FF4B6C" w:rsidP="00FF4B6C">
      <w:pPr>
        <w:pStyle w:val="affff0"/>
        <w:jc w:val="center"/>
        <w:rPr>
          <w:rFonts w:ascii="Times New Roman" w:hAnsi="Times New Roman" w:cs="Times New Roman"/>
          <w:b/>
          <w:sz w:val="24"/>
          <w:szCs w:val="24"/>
        </w:rPr>
      </w:pPr>
    </w:p>
    <w:p w:rsidR="00FF4B6C" w:rsidRPr="00AF0C36" w:rsidRDefault="00FF4B6C" w:rsidP="00FF4B6C">
      <w:pPr>
        <w:pStyle w:val="affff0"/>
        <w:rPr>
          <w:rFonts w:ascii="Times New Roman" w:hAnsi="Times New Roman" w:cs="Times New Roman"/>
          <w:b/>
          <w:color w:val="0D0D0D" w:themeColor="text1" w:themeTint="F2"/>
          <w:sz w:val="24"/>
          <w:szCs w:val="28"/>
        </w:rPr>
      </w:pPr>
      <w:bookmarkStart w:id="30" w:name="_Toc399409591"/>
      <w:r w:rsidRPr="00AF0C36">
        <w:rPr>
          <w:rFonts w:ascii="Times New Roman" w:hAnsi="Times New Roman" w:cs="Times New Roman"/>
          <w:b/>
          <w:color w:val="0D0D0D" w:themeColor="text1" w:themeTint="F2"/>
          <w:sz w:val="24"/>
          <w:szCs w:val="28"/>
          <w:lang w:val="x-none"/>
        </w:rPr>
        <w:t>Предмет закупки</w:t>
      </w:r>
      <w:r w:rsidRPr="00AF0C36">
        <w:rPr>
          <w:rFonts w:ascii="Times New Roman" w:hAnsi="Times New Roman" w:cs="Times New Roman"/>
          <w:b/>
          <w:color w:val="0D0D0D" w:themeColor="text1" w:themeTint="F2"/>
          <w:sz w:val="24"/>
          <w:szCs w:val="28"/>
        </w:rPr>
        <w:t>:</w:t>
      </w:r>
      <w:bookmarkEnd w:id="30"/>
    </w:p>
    <w:p w:rsidR="00FF4B6C" w:rsidRPr="001A0871" w:rsidRDefault="00FF4B6C" w:rsidP="00FF4B6C">
      <w:pPr>
        <w:jc w:val="both"/>
        <w:rPr>
          <w:color w:val="000000" w:themeColor="text1"/>
        </w:rPr>
      </w:pPr>
      <w:r w:rsidRPr="008972F7">
        <w:rPr>
          <w:rFonts w:eastAsia="Calibri"/>
          <w:color w:val="000000" w:themeColor="text1"/>
          <w:szCs w:val="24"/>
          <w:lang w:eastAsia="ru-RU"/>
        </w:rPr>
        <w:t>Приобретение лицензий</w:t>
      </w:r>
      <w:r w:rsidRPr="0048321D">
        <w:rPr>
          <w:rFonts w:eastAsia="Calibri"/>
          <w:color w:val="000000" w:themeColor="text1"/>
          <w:szCs w:val="24"/>
          <w:lang w:eastAsia="ru-RU"/>
        </w:rPr>
        <w:t xml:space="preserve"> для тестового модуля </w:t>
      </w:r>
      <w:proofErr w:type="spellStart"/>
      <w:r w:rsidRPr="0048321D">
        <w:rPr>
          <w:rFonts w:eastAsia="Calibri"/>
          <w:color w:val="000000" w:themeColor="text1"/>
          <w:szCs w:val="24"/>
          <w:lang w:eastAsia="ru-RU"/>
        </w:rPr>
        <w:t>Thales</w:t>
      </w:r>
      <w:proofErr w:type="spellEnd"/>
      <w:r w:rsidRPr="0048321D">
        <w:rPr>
          <w:rFonts w:eastAsia="Calibri"/>
          <w:color w:val="000000" w:themeColor="text1"/>
          <w:szCs w:val="24"/>
          <w:lang w:eastAsia="ru-RU"/>
        </w:rPr>
        <w:t xml:space="preserve"> </w:t>
      </w:r>
      <w:proofErr w:type="spellStart"/>
      <w:r w:rsidRPr="0048321D">
        <w:rPr>
          <w:rFonts w:eastAsia="Calibri"/>
          <w:color w:val="000000" w:themeColor="text1"/>
          <w:szCs w:val="24"/>
          <w:lang w:eastAsia="ru-RU"/>
        </w:rPr>
        <w:t>payShield</w:t>
      </w:r>
      <w:proofErr w:type="spellEnd"/>
      <w:r w:rsidRPr="0048321D">
        <w:rPr>
          <w:rFonts w:eastAsia="Calibri"/>
          <w:color w:val="000000" w:themeColor="text1"/>
          <w:szCs w:val="24"/>
          <w:lang w:eastAsia="ru-RU"/>
        </w:rPr>
        <w:t xml:space="preserve"> 9000 в рамках поддержки функционала 3DS и присвоения PIN через IVR</w:t>
      </w:r>
      <w:r w:rsidRPr="001A0871">
        <w:rPr>
          <w:color w:val="000000" w:themeColor="text1"/>
        </w:rPr>
        <w:t xml:space="preserve">. Предметом закупки является наилучшее предложение на заключение договора на приобретение </w:t>
      </w:r>
      <w:r>
        <w:rPr>
          <w:color w:val="000000" w:themeColor="text1"/>
        </w:rPr>
        <w:t>лицензий</w:t>
      </w:r>
      <w:r w:rsidRPr="001A0871">
        <w:rPr>
          <w:color w:val="000000" w:themeColor="text1"/>
        </w:rPr>
        <w:t xml:space="preserve"> от </w:t>
      </w:r>
      <w:r w:rsidRPr="001A0871">
        <w:rPr>
          <w:color w:val="000000" w:themeColor="text1"/>
          <w:szCs w:val="24"/>
        </w:rPr>
        <w:t>официальных партнеров «</w:t>
      </w:r>
      <w:r w:rsidRPr="001A0871">
        <w:rPr>
          <w:color w:val="000000" w:themeColor="text1"/>
          <w:szCs w:val="24"/>
          <w:lang w:val="en-US"/>
        </w:rPr>
        <w:t>THALES</w:t>
      </w:r>
      <w:r w:rsidRPr="001A0871">
        <w:rPr>
          <w:color w:val="000000" w:themeColor="text1"/>
          <w:szCs w:val="24"/>
        </w:rPr>
        <w:t xml:space="preserve"> </w:t>
      </w:r>
      <w:r w:rsidRPr="001A0871">
        <w:rPr>
          <w:color w:val="000000" w:themeColor="text1"/>
          <w:szCs w:val="24"/>
          <w:lang w:val="en-US"/>
        </w:rPr>
        <w:t>e</w:t>
      </w:r>
      <w:r w:rsidRPr="001A0871">
        <w:rPr>
          <w:color w:val="000000" w:themeColor="text1"/>
          <w:szCs w:val="24"/>
        </w:rPr>
        <w:t>-</w:t>
      </w:r>
      <w:r w:rsidRPr="001A0871">
        <w:rPr>
          <w:color w:val="000000" w:themeColor="text1"/>
          <w:szCs w:val="24"/>
          <w:lang w:val="en-US"/>
        </w:rPr>
        <w:t>SECURITY</w:t>
      </w:r>
      <w:r w:rsidRPr="001A0871">
        <w:rPr>
          <w:color w:val="000000" w:themeColor="text1"/>
          <w:szCs w:val="24"/>
        </w:rPr>
        <w:t>»</w:t>
      </w:r>
      <w:r w:rsidRPr="001A0871">
        <w:rPr>
          <w:color w:val="000000" w:themeColor="text1"/>
        </w:rPr>
        <w:t xml:space="preserve"> на следующих условиях:</w:t>
      </w:r>
    </w:p>
    <w:p w:rsidR="00FF4B6C" w:rsidRPr="009C0F3D" w:rsidRDefault="00FF4B6C" w:rsidP="00A90D3F">
      <w:pPr>
        <w:numPr>
          <w:ilvl w:val="0"/>
          <w:numId w:val="25"/>
        </w:numPr>
        <w:spacing w:after="0" w:line="240" w:lineRule="auto"/>
        <w:ind w:left="0" w:firstLine="0"/>
        <w:jc w:val="both"/>
      </w:pPr>
      <w:r w:rsidRPr="009C0F3D">
        <w:rPr>
          <w:b/>
          <w:bCs/>
        </w:rPr>
        <w:t>Количество и качество товара/работы/услуги:</w:t>
      </w:r>
      <w:r w:rsidRPr="009C0F3D">
        <w:rPr>
          <w:b/>
        </w:rPr>
        <w:t xml:space="preserve"> </w:t>
      </w:r>
      <w:r w:rsidRPr="009C0F3D">
        <w:t>согласно</w:t>
      </w:r>
      <w:r w:rsidRPr="009C0F3D">
        <w:rPr>
          <w:i/>
        </w:rPr>
        <w:t xml:space="preserve"> </w:t>
      </w:r>
      <w:r w:rsidRPr="009C0F3D">
        <w:rPr>
          <w:i/>
          <w:iCs/>
          <w:u w:val="single"/>
        </w:rPr>
        <w:t>Спецификации № 1</w:t>
      </w:r>
      <w:r w:rsidRPr="009C0F3D">
        <w:t xml:space="preserve"> к настоящему Техническому заданию.</w:t>
      </w:r>
    </w:p>
    <w:p w:rsidR="00FF4B6C" w:rsidRPr="009C0F3D" w:rsidRDefault="00FF4B6C" w:rsidP="00A90D3F">
      <w:pPr>
        <w:numPr>
          <w:ilvl w:val="0"/>
          <w:numId w:val="25"/>
        </w:numPr>
        <w:spacing w:after="0" w:line="240" w:lineRule="auto"/>
        <w:ind w:left="0" w:firstLine="0"/>
        <w:jc w:val="both"/>
        <w:rPr>
          <w:b/>
        </w:rPr>
      </w:pPr>
      <w:r w:rsidRPr="009C0F3D">
        <w:rPr>
          <w:b/>
        </w:rPr>
        <w:t>Требования к товару:</w:t>
      </w:r>
    </w:p>
    <w:p w:rsidR="00FF4B6C" w:rsidRPr="009C0F3D" w:rsidRDefault="00FF4B6C" w:rsidP="00A90D3F">
      <w:pPr>
        <w:numPr>
          <w:ilvl w:val="1"/>
          <w:numId w:val="27"/>
        </w:numPr>
        <w:spacing w:after="0" w:line="240" w:lineRule="auto"/>
        <w:ind w:left="0" w:firstLine="0"/>
        <w:jc w:val="both"/>
      </w:pPr>
      <w:r w:rsidRPr="009C0F3D">
        <w:t xml:space="preserve">По своим параметрам товар должен полностью соответствовать характеристикам и требованиям, указанным в </w:t>
      </w:r>
      <w:r w:rsidRPr="009C0F3D">
        <w:rPr>
          <w:b/>
          <w:bCs/>
          <w:i/>
          <w:iCs/>
        </w:rPr>
        <w:t>Спецификации №1</w:t>
      </w:r>
      <w:r w:rsidRPr="009C0F3D">
        <w:t xml:space="preserve"> к настоящему Техническому заданию. </w:t>
      </w:r>
    </w:p>
    <w:p w:rsidR="00FF4B6C" w:rsidRPr="009C0F3D" w:rsidRDefault="00FF4B6C" w:rsidP="00A90D3F">
      <w:pPr>
        <w:numPr>
          <w:ilvl w:val="1"/>
          <w:numId w:val="27"/>
        </w:numPr>
        <w:spacing w:after="0" w:line="240" w:lineRule="auto"/>
        <w:ind w:left="0" w:firstLine="0"/>
        <w:jc w:val="both"/>
      </w:pPr>
      <w:r w:rsidRPr="009C0F3D">
        <w:t>Товар должен быть поставлен отечественным поставщиком.</w:t>
      </w:r>
    </w:p>
    <w:p w:rsidR="00FF4B6C" w:rsidRPr="009C0F3D" w:rsidRDefault="00FF4B6C" w:rsidP="00A90D3F">
      <w:pPr>
        <w:numPr>
          <w:ilvl w:val="0"/>
          <w:numId w:val="25"/>
        </w:numPr>
        <w:suppressAutoHyphens/>
        <w:spacing w:after="0" w:line="240" w:lineRule="auto"/>
        <w:ind w:left="0" w:firstLine="0"/>
        <w:jc w:val="both"/>
      </w:pPr>
      <w:r w:rsidRPr="009C0F3D">
        <w:rPr>
          <w:b/>
          <w:bCs/>
        </w:rPr>
        <w:t>Платежные условия договора:</w:t>
      </w:r>
      <w:r w:rsidRPr="009C0F3D">
        <w:rPr>
          <w:szCs w:val="24"/>
        </w:rPr>
        <w:t xml:space="preserve"> Оплата производится по схеме: 100% после поставки лицензий.</w:t>
      </w:r>
    </w:p>
    <w:p w:rsidR="00FF4B6C" w:rsidRPr="00EE0A4F" w:rsidRDefault="00FF4B6C" w:rsidP="00A90D3F">
      <w:pPr>
        <w:numPr>
          <w:ilvl w:val="0"/>
          <w:numId w:val="25"/>
        </w:numPr>
        <w:suppressAutoHyphens/>
        <w:spacing w:after="0" w:line="240" w:lineRule="auto"/>
        <w:ind w:left="0" w:firstLine="0"/>
        <w:jc w:val="both"/>
        <w:rPr>
          <w:b/>
        </w:rPr>
      </w:pPr>
      <w:r w:rsidRPr="009C0F3D">
        <w:rPr>
          <w:b/>
        </w:rPr>
        <w:t>Валюта договора:</w:t>
      </w:r>
      <w:r w:rsidRPr="009C0F3D">
        <w:t xml:space="preserve"> </w:t>
      </w:r>
      <w:r>
        <w:t>в</w:t>
      </w:r>
      <w:r w:rsidRPr="00EE0A4F">
        <w:t xml:space="preserve">се суммы денежных средств должны быть выражены </w:t>
      </w:r>
      <w:proofErr w:type="gramStart"/>
      <w:r w:rsidRPr="00EE0A4F">
        <w:t>рублях</w:t>
      </w:r>
      <w:proofErr w:type="gramEnd"/>
      <w:r w:rsidRPr="00EE0A4F">
        <w:t xml:space="preserve"> РФ. В предложении Компания должна указать суммы с учетом всех применимых налогов и сборов. В случае невозможности исполнения указанного требования – указать альтернативный вариант формирования цены.</w:t>
      </w:r>
    </w:p>
    <w:p w:rsidR="00FF4B6C" w:rsidRPr="009C0F3D" w:rsidRDefault="00FF4B6C" w:rsidP="00A90D3F">
      <w:pPr>
        <w:numPr>
          <w:ilvl w:val="0"/>
          <w:numId w:val="25"/>
        </w:numPr>
        <w:suppressAutoHyphens/>
        <w:spacing w:after="0" w:line="240" w:lineRule="auto"/>
        <w:ind w:left="0" w:firstLine="0"/>
        <w:jc w:val="both"/>
        <w:rPr>
          <w:b/>
        </w:rPr>
      </w:pPr>
      <w:r w:rsidRPr="009C0F3D">
        <w:rPr>
          <w:b/>
        </w:rPr>
        <w:t>Условия поставки товара</w:t>
      </w:r>
      <w:r>
        <w:rPr>
          <w:b/>
        </w:rPr>
        <w:t>/</w:t>
      </w:r>
      <w:r w:rsidRPr="009C0F3D">
        <w:rPr>
          <w:b/>
        </w:rPr>
        <w:t>оказания услуг:</w:t>
      </w:r>
    </w:p>
    <w:p w:rsidR="00FF4B6C" w:rsidRPr="009C0F3D" w:rsidRDefault="00FF4B6C" w:rsidP="00FF4B6C">
      <w:pPr>
        <w:spacing w:after="0" w:line="240" w:lineRule="auto"/>
        <w:jc w:val="both"/>
      </w:pPr>
      <w:r w:rsidRPr="009C0F3D">
        <w:t>5.1</w:t>
      </w:r>
      <w:proofErr w:type="gramStart"/>
      <w:r w:rsidRPr="009C0F3D">
        <w:tab/>
        <w:t>П</w:t>
      </w:r>
      <w:proofErr w:type="gramEnd"/>
      <w:r w:rsidRPr="009C0F3D">
        <w:t>о факту поставки товара</w:t>
      </w:r>
      <w:r>
        <w:t>/</w:t>
      </w:r>
      <w:r w:rsidRPr="009C0F3D">
        <w:t>оказания услуг Поставщик передает комплект документов на данную продукцию:</w:t>
      </w:r>
    </w:p>
    <w:p w:rsidR="00FF4B6C" w:rsidRPr="009C0F3D" w:rsidRDefault="00FF4B6C" w:rsidP="00A90D3F">
      <w:pPr>
        <w:numPr>
          <w:ilvl w:val="0"/>
          <w:numId w:val="29"/>
        </w:numPr>
        <w:spacing w:after="0" w:line="240" w:lineRule="auto"/>
        <w:ind w:left="0" w:firstLine="0"/>
        <w:jc w:val="both"/>
      </w:pPr>
      <w:r w:rsidRPr="009C0F3D">
        <w:t>Документацию на лицензии;</w:t>
      </w:r>
    </w:p>
    <w:p w:rsidR="00FF4B6C" w:rsidRPr="009C0F3D" w:rsidRDefault="00FF4B6C" w:rsidP="00A90D3F">
      <w:pPr>
        <w:numPr>
          <w:ilvl w:val="0"/>
          <w:numId w:val="29"/>
        </w:numPr>
        <w:spacing w:after="0" w:line="240" w:lineRule="auto"/>
        <w:ind w:left="0" w:firstLine="0"/>
        <w:jc w:val="both"/>
      </w:pPr>
      <w:r w:rsidRPr="009C0F3D">
        <w:t>Счет</w:t>
      </w:r>
    </w:p>
    <w:p w:rsidR="00FF4B6C" w:rsidRPr="009C0F3D" w:rsidRDefault="00FF4B6C" w:rsidP="00A90D3F">
      <w:pPr>
        <w:numPr>
          <w:ilvl w:val="0"/>
          <w:numId w:val="29"/>
        </w:numPr>
        <w:spacing w:after="0" w:line="240" w:lineRule="auto"/>
        <w:ind w:left="0" w:firstLine="0"/>
        <w:jc w:val="both"/>
      </w:pPr>
      <w:r w:rsidRPr="009C0F3D">
        <w:t>Счет-фактуру;</w:t>
      </w:r>
    </w:p>
    <w:p w:rsidR="00FF4B6C" w:rsidRPr="009C0F3D" w:rsidRDefault="00FF4B6C" w:rsidP="00A90D3F">
      <w:pPr>
        <w:numPr>
          <w:ilvl w:val="0"/>
          <w:numId w:val="29"/>
        </w:numPr>
        <w:spacing w:after="0" w:line="240" w:lineRule="auto"/>
        <w:ind w:left="0" w:firstLine="0"/>
        <w:jc w:val="both"/>
      </w:pPr>
      <w:r w:rsidRPr="009C0F3D">
        <w:t>Акты приема/передачи (2 экземпляра).</w:t>
      </w:r>
    </w:p>
    <w:p w:rsidR="00FF4B6C" w:rsidRPr="009C0F3D" w:rsidRDefault="00FF4B6C" w:rsidP="00FF4B6C">
      <w:pPr>
        <w:spacing w:after="0" w:line="240" w:lineRule="auto"/>
        <w:jc w:val="both"/>
      </w:pPr>
      <w:r w:rsidRPr="009C0F3D">
        <w:t>5.2</w:t>
      </w:r>
      <w:r w:rsidRPr="009C0F3D">
        <w:tab/>
        <w:t>Поставщик обязан заменить товар</w:t>
      </w:r>
      <w:r>
        <w:t>/</w:t>
      </w:r>
      <w:r w:rsidRPr="009C0F3D">
        <w:t>оказать услуги, не соответствующие требованиям по качеству, в срок не более 10 рабочих дней с момента получения Акта недостатков по качеству, рекламации, дефектной ведомости и/или прочих аргументированных документов-претензий от Банка.</w:t>
      </w:r>
    </w:p>
    <w:p w:rsidR="00FF4B6C" w:rsidRPr="009C0F3D" w:rsidRDefault="00FF4B6C" w:rsidP="00A90D3F">
      <w:pPr>
        <w:numPr>
          <w:ilvl w:val="0"/>
          <w:numId w:val="25"/>
        </w:numPr>
        <w:suppressAutoHyphens/>
        <w:spacing w:after="0" w:line="240" w:lineRule="auto"/>
        <w:ind w:left="0" w:firstLine="0"/>
        <w:jc w:val="both"/>
      </w:pPr>
      <w:r w:rsidRPr="009C0F3D">
        <w:rPr>
          <w:b/>
        </w:rPr>
        <w:t>Гарантийные обязательства Поставщика:</w:t>
      </w:r>
      <w:r w:rsidRPr="009C0F3D">
        <w:rPr>
          <w:i/>
        </w:rPr>
        <w:t xml:space="preserve"> </w:t>
      </w:r>
      <w:r w:rsidRPr="009C0F3D">
        <w:t xml:space="preserve">Гарантийный срок на поставленный товар, выполненную </w:t>
      </w:r>
      <w:r>
        <w:t>у</w:t>
      </w:r>
      <w:r w:rsidRPr="009C0F3D">
        <w:t xml:space="preserve">слугу должен составлять 12 месяцев со дня подписания товарной накладной/Акта приемки-передачи на выполненную </w:t>
      </w:r>
      <w:r>
        <w:t>у</w:t>
      </w:r>
      <w:r w:rsidRPr="009C0F3D">
        <w:t>слугу.</w:t>
      </w:r>
    </w:p>
    <w:p w:rsidR="00FF4B6C" w:rsidRPr="00EE0A4F" w:rsidRDefault="00FF4B6C" w:rsidP="00A90D3F">
      <w:pPr>
        <w:numPr>
          <w:ilvl w:val="0"/>
          <w:numId w:val="25"/>
        </w:numPr>
        <w:suppressAutoHyphens/>
        <w:spacing w:after="0" w:line="240" w:lineRule="auto"/>
        <w:ind w:left="0" w:firstLine="0"/>
        <w:jc w:val="both"/>
      </w:pPr>
      <w:r w:rsidRPr="009C0F3D">
        <w:rPr>
          <w:b/>
        </w:rPr>
        <w:t xml:space="preserve">Специальные требования к поставщику: </w:t>
      </w:r>
    </w:p>
    <w:p w:rsidR="00FF4B6C" w:rsidRPr="00EE0A4F" w:rsidRDefault="00FF4B6C" w:rsidP="00FF4B6C">
      <w:pPr>
        <w:suppressAutoHyphens/>
        <w:spacing w:after="0" w:line="240" w:lineRule="auto"/>
        <w:jc w:val="both"/>
        <w:rPr>
          <w:b/>
        </w:rPr>
      </w:pPr>
      <w:r w:rsidRPr="005D1645">
        <w:rPr>
          <w:color w:val="0D0D0D" w:themeColor="text1" w:themeTint="F2"/>
          <w:szCs w:val="24"/>
        </w:rPr>
        <w:t>Поставщик должен явл</w:t>
      </w:r>
      <w:r>
        <w:rPr>
          <w:color w:val="0D0D0D" w:themeColor="text1" w:themeTint="F2"/>
          <w:szCs w:val="24"/>
        </w:rPr>
        <w:t>яться</w:t>
      </w:r>
      <w:r w:rsidRPr="005D1645">
        <w:rPr>
          <w:color w:val="0D0D0D" w:themeColor="text1" w:themeTint="F2"/>
          <w:szCs w:val="24"/>
        </w:rPr>
        <w:t xml:space="preserve"> официальным партнер</w:t>
      </w:r>
      <w:r>
        <w:rPr>
          <w:color w:val="0D0D0D" w:themeColor="text1" w:themeTint="F2"/>
          <w:szCs w:val="24"/>
        </w:rPr>
        <w:t>ом</w:t>
      </w:r>
      <w:r w:rsidRPr="005D1645">
        <w:rPr>
          <w:color w:val="0D0D0D" w:themeColor="text1" w:themeTint="F2"/>
          <w:szCs w:val="24"/>
        </w:rPr>
        <w:t xml:space="preserve"> «</w:t>
      </w:r>
      <w:r w:rsidRPr="005D1645">
        <w:rPr>
          <w:color w:val="0D0D0D" w:themeColor="text1" w:themeTint="F2"/>
          <w:szCs w:val="24"/>
          <w:lang w:val="en-US"/>
        </w:rPr>
        <w:t>THALES</w:t>
      </w:r>
      <w:r w:rsidRPr="005D1645">
        <w:rPr>
          <w:color w:val="0D0D0D" w:themeColor="text1" w:themeTint="F2"/>
          <w:szCs w:val="24"/>
        </w:rPr>
        <w:t xml:space="preserve"> </w:t>
      </w:r>
      <w:r w:rsidRPr="005D1645">
        <w:rPr>
          <w:color w:val="0D0D0D" w:themeColor="text1" w:themeTint="F2"/>
          <w:szCs w:val="24"/>
          <w:lang w:val="en-US"/>
        </w:rPr>
        <w:t>e</w:t>
      </w:r>
      <w:r w:rsidRPr="005D1645">
        <w:rPr>
          <w:color w:val="0D0D0D" w:themeColor="text1" w:themeTint="F2"/>
          <w:szCs w:val="24"/>
        </w:rPr>
        <w:t>-</w:t>
      </w:r>
      <w:r w:rsidRPr="005D1645">
        <w:rPr>
          <w:color w:val="0D0D0D" w:themeColor="text1" w:themeTint="F2"/>
          <w:szCs w:val="24"/>
          <w:lang w:val="en-US"/>
        </w:rPr>
        <w:t>SECURITY</w:t>
      </w:r>
      <w:r w:rsidRPr="005D1645">
        <w:rPr>
          <w:color w:val="0D0D0D" w:themeColor="text1" w:themeTint="F2"/>
          <w:szCs w:val="24"/>
        </w:rPr>
        <w:t>»</w:t>
      </w:r>
      <w:r>
        <w:rPr>
          <w:color w:val="0D0D0D" w:themeColor="text1" w:themeTint="F2"/>
          <w:szCs w:val="24"/>
        </w:rPr>
        <w:t xml:space="preserve"> </w:t>
      </w:r>
      <w:r w:rsidRPr="00EE0A4F">
        <w:rPr>
          <w:b/>
          <w:color w:val="0D0D0D" w:themeColor="text1" w:themeTint="F2"/>
          <w:szCs w:val="24"/>
        </w:rPr>
        <w:t>(подтверждается копией сертификата/письм</w:t>
      </w:r>
      <w:r>
        <w:rPr>
          <w:b/>
          <w:color w:val="0D0D0D" w:themeColor="text1" w:themeTint="F2"/>
          <w:szCs w:val="24"/>
        </w:rPr>
        <w:t>а</w:t>
      </w:r>
      <w:r w:rsidRPr="00EE0A4F">
        <w:rPr>
          <w:b/>
          <w:color w:val="0D0D0D" w:themeColor="text1" w:themeTint="F2"/>
          <w:szCs w:val="24"/>
        </w:rPr>
        <w:t xml:space="preserve"> </w:t>
      </w:r>
      <w:r>
        <w:rPr>
          <w:b/>
          <w:color w:val="0D0D0D" w:themeColor="text1" w:themeTint="F2"/>
          <w:szCs w:val="24"/>
        </w:rPr>
        <w:t xml:space="preserve">от </w:t>
      </w:r>
      <w:r w:rsidRPr="00EE0A4F">
        <w:rPr>
          <w:b/>
          <w:color w:val="0D0D0D" w:themeColor="text1" w:themeTint="F2"/>
          <w:szCs w:val="24"/>
        </w:rPr>
        <w:t xml:space="preserve">дистрибьютера). </w:t>
      </w:r>
    </w:p>
    <w:p w:rsidR="00FF4B6C" w:rsidRPr="009C0F3D" w:rsidRDefault="00FF4B6C" w:rsidP="00FF4B6C">
      <w:pPr>
        <w:suppressAutoHyphens/>
        <w:spacing w:after="0" w:line="240" w:lineRule="auto"/>
        <w:jc w:val="both"/>
      </w:pPr>
      <w:r w:rsidRPr="005D1645">
        <w:rPr>
          <w:color w:val="000000" w:themeColor="text1"/>
          <w:szCs w:val="24"/>
        </w:rPr>
        <w:t xml:space="preserve">Поставщик </w:t>
      </w:r>
      <w:r w:rsidRPr="009C0F3D">
        <w:rPr>
          <w:szCs w:val="24"/>
        </w:rPr>
        <w:t xml:space="preserve">должен иметь действующие лицензии ФСБ России и </w:t>
      </w:r>
      <w:r w:rsidRPr="009C0F3D">
        <w:t xml:space="preserve">лицензии ФСТЭК </w:t>
      </w:r>
      <w:proofErr w:type="gramStart"/>
      <w:r w:rsidRPr="009C0F3D">
        <w:rPr>
          <w:szCs w:val="24"/>
        </w:rPr>
        <w:t>на</w:t>
      </w:r>
      <w:proofErr w:type="gramEnd"/>
      <w:r>
        <w:rPr>
          <w:szCs w:val="24"/>
        </w:rPr>
        <w:t xml:space="preserve"> </w:t>
      </w:r>
      <w:r w:rsidRPr="00EE0A4F">
        <w:rPr>
          <w:b/>
          <w:szCs w:val="24"/>
        </w:rPr>
        <w:t>(подтверждается копией лицензией)</w:t>
      </w:r>
      <w:r w:rsidRPr="009C0F3D">
        <w:rPr>
          <w:szCs w:val="24"/>
        </w:rPr>
        <w:t>:</w:t>
      </w:r>
    </w:p>
    <w:p w:rsidR="00FF4B6C" w:rsidRPr="009C0F3D" w:rsidRDefault="00FF4B6C" w:rsidP="00A90D3F">
      <w:pPr>
        <w:numPr>
          <w:ilvl w:val="0"/>
          <w:numId w:val="28"/>
        </w:numPr>
        <w:suppressAutoHyphens/>
        <w:spacing w:after="0" w:line="240" w:lineRule="auto"/>
        <w:ind w:left="709" w:firstLine="0"/>
        <w:jc w:val="both"/>
      </w:pPr>
      <w:r w:rsidRPr="009C0F3D">
        <w:rPr>
          <w:szCs w:val="24"/>
        </w:rPr>
        <w:t>распространение шифровальных (криптографических) средств;</w:t>
      </w:r>
    </w:p>
    <w:p w:rsidR="00FF4B6C" w:rsidRPr="009C0F3D" w:rsidRDefault="00FF4B6C" w:rsidP="00A90D3F">
      <w:pPr>
        <w:numPr>
          <w:ilvl w:val="0"/>
          <w:numId w:val="28"/>
        </w:numPr>
        <w:suppressAutoHyphens/>
        <w:spacing w:after="0" w:line="240" w:lineRule="auto"/>
        <w:ind w:left="709" w:firstLine="0"/>
        <w:jc w:val="both"/>
      </w:pPr>
      <w:r w:rsidRPr="009C0F3D">
        <w:rPr>
          <w:szCs w:val="24"/>
        </w:rPr>
        <w:t>техническое обслуживание шифровальных (криптографических) средств;</w:t>
      </w:r>
    </w:p>
    <w:p w:rsidR="00FF4B6C" w:rsidRDefault="00FF4B6C" w:rsidP="00A90D3F">
      <w:pPr>
        <w:numPr>
          <w:ilvl w:val="0"/>
          <w:numId w:val="28"/>
        </w:numPr>
        <w:suppressAutoHyphens/>
        <w:spacing w:after="0" w:line="240" w:lineRule="auto"/>
        <w:ind w:left="709" w:firstLine="0"/>
        <w:jc w:val="both"/>
      </w:pPr>
      <w:r w:rsidRPr="009C0F3D">
        <w:lastRenderedPageBreak/>
        <w:t>право осуществлять мероприятия и оказывать услуги по технической защите конфиденциальной информации.</w:t>
      </w:r>
    </w:p>
    <w:p w:rsidR="00FF4B6C" w:rsidRPr="00EE0A4F" w:rsidRDefault="00FF4B6C" w:rsidP="00A90D3F">
      <w:pPr>
        <w:pStyle w:val="affb"/>
        <w:numPr>
          <w:ilvl w:val="0"/>
          <w:numId w:val="25"/>
        </w:numPr>
        <w:spacing w:after="200" w:line="276" w:lineRule="auto"/>
        <w:ind w:left="0" w:firstLine="0"/>
        <w:contextualSpacing/>
        <w:rPr>
          <w:rFonts w:eastAsia="Times New Roman"/>
          <w:b/>
        </w:rPr>
      </w:pPr>
      <w:r w:rsidRPr="00EE0A4F">
        <w:rPr>
          <w:rFonts w:eastAsia="Times New Roman"/>
          <w:b/>
        </w:rPr>
        <w:t>Условия расчетов.</w:t>
      </w:r>
    </w:p>
    <w:p w:rsidR="00FF4B6C" w:rsidRPr="00EE0A4F" w:rsidRDefault="00FF4B6C" w:rsidP="00FF4B6C">
      <w:pPr>
        <w:pStyle w:val="affb"/>
        <w:ind w:left="0"/>
        <w:jc w:val="both"/>
        <w:rPr>
          <w:rFonts w:eastAsia="Times New Roman"/>
        </w:rPr>
      </w:pPr>
      <w:proofErr w:type="gramStart"/>
      <w:r w:rsidRPr="00EE0A4F">
        <w:rPr>
          <w:rFonts w:eastAsia="Times New Roman"/>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EE0A4F">
        <w:rPr>
          <w:rFonts w:eastAsia="Times New Roman"/>
        </w:rPr>
        <w:t>т.ч</w:t>
      </w:r>
      <w:proofErr w:type="spellEnd"/>
      <w:r w:rsidRPr="00EE0A4F">
        <w:rPr>
          <w:rFonts w:eastAsia="Times New Roman"/>
        </w:rPr>
        <w:t>. вследствие возможной неблагонадежности или неплатежеспособности банков-корреспондентов, все платежи и расчеты сторон по Договору должны</w:t>
      </w:r>
      <w:proofErr w:type="gramEnd"/>
      <w:r w:rsidRPr="00EE0A4F">
        <w:rPr>
          <w:rFonts w:eastAsia="Times New Roman"/>
        </w:rPr>
        <w:t xml:space="preserve"> осуществляться через банковские счета сторон, открытые в ПАО «МТС-Банк».</w:t>
      </w:r>
    </w:p>
    <w:p w:rsidR="00FF4B6C" w:rsidRPr="00647DF1" w:rsidRDefault="00FF4B6C" w:rsidP="00FF4B6C">
      <w:pPr>
        <w:spacing w:after="0" w:line="240" w:lineRule="auto"/>
        <w:jc w:val="both"/>
      </w:pPr>
      <w:proofErr w:type="gramStart"/>
      <w:r w:rsidRPr="00647DF1">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647DF1">
        <w:t xml:space="preserve"> Банком России на дату предоставления обеспечения, а именно:</w:t>
      </w:r>
    </w:p>
    <w:p w:rsidR="00FF4B6C" w:rsidRPr="00647DF1" w:rsidRDefault="00FF4B6C" w:rsidP="00FF4B6C">
      <w:pPr>
        <w:spacing w:after="0" w:line="240" w:lineRule="auto"/>
        <w:jc w:val="both"/>
      </w:pPr>
      <w:r w:rsidRPr="00647DF1">
        <w:t>- банковскую гарантию, или</w:t>
      </w:r>
    </w:p>
    <w:p w:rsidR="00FF4B6C" w:rsidRPr="00647DF1" w:rsidRDefault="00FF4B6C" w:rsidP="00FF4B6C">
      <w:pPr>
        <w:spacing w:after="0" w:line="240" w:lineRule="auto"/>
        <w:jc w:val="both"/>
      </w:pPr>
      <w:r w:rsidRPr="00647DF1">
        <w:t>- аккредитив, или</w:t>
      </w:r>
    </w:p>
    <w:p w:rsidR="00FF4B6C" w:rsidRPr="00647DF1" w:rsidRDefault="00FF4B6C" w:rsidP="00FF4B6C">
      <w:pPr>
        <w:spacing w:after="0" w:line="240" w:lineRule="auto"/>
        <w:jc w:val="both"/>
      </w:pPr>
      <w:r w:rsidRPr="00647DF1">
        <w:t>- залог денежных средств на счете, или</w:t>
      </w:r>
    </w:p>
    <w:p w:rsidR="00FF4B6C" w:rsidRPr="00647DF1" w:rsidRDefault="00FF4B6C" w:rsidP="00FF4B6C">
      <w:pPr>
        <w:spacing w:after="0" w:line="240" w:lineRule="auto"/>
        <w:jc w:val="both"/>
      </w:pPr>
      <w:r w:rsidRPr="00647DF1">
        <w:t>- комбинацию вышеперечисленных способов обеспечения обязательств</w:t>
      </w:r>
    </w:p>
    <w:bookmarkStart w:id="31" w:name="_MON_1547276956"/>
    <w:bookmarkEnd w:id="31"/>
    <w:p w:rsidR="00FF4B6C" w:rsidRDefault="00FF4B6C" w:rsidP="00FF4B6C">
      <w:pPr>
        <w:suppressAutoHyphens/>
        <w:spacing w:after="0" w:line="240" w:lineRule="auto"/>
        <w:jc w:val="both"/>
        <w:rPr>
          <w:b/>
        </w:rPr>
      </w:pPr>
      <w:r>
        <w:rPr>
          <w:b/>
        </w:rPr>
        <w:object w:dxaOrig="1531" w:dyaOrig="1002">
          <v:shape id="_x0000_i1026" type="#_x0000_t75" style="width:76.75pt;height:50.25pt" o:ole="">
            <v:imagedata r:id="rId25" o:title=""/>
          </v:shape>
          <o:OLEObject Type="Embed" ProgID="Word.Document.12" ShapeID="_x0000_i1026" DrawAspect="Icon" ObjectID="_1547552129" r:id="rId26">
            <o:FieldCodes>\s</o:FieldCodes>
          </o:OLEObject>
        </w:object>
      </w:r>
    </w:p>
    <w:p w:rsidR="00FF4B6C" w:rsidRDefault="00FF4B6C" w:rsidP="00FF4B6C">
      <w:pPr>
        <w:suppressAutoHyphens/>
        <w:spacing w:after="0" w:line="240" w:lineRule="auto"/>
        <w:jc w:val="both"/>
        <w:rPr>
          <w:b/>
        </w:rPr>
      </w:pPr>
    </w:p>
    <w:p w:rsidR="00FF4B6C" w:rsidRPr="00EE0A4F" w:rsidRDefault="00FF4B6C" w:rsidP="00FF4B6C">
      <w:pPr>
        <w:pStyle w:val="aff7"/>
        <w:spacing w:line="240" w:lineRule="auto"/>
        <w:ind w:left="0" w:firstLine="0"/>
        <w:rPr>
          <w:rFonts w:eastAsia="Times New Roman"/>
          <w:b/>
          <w:sz w:val="24"/>
          <w:szCs w:val="22"/>
          <w:lang w:eastAsia="en-US"/>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Pr="00403B44" w:rsidRDefault="00FF4B6C" w:rsidP="00FF4B6C">
      <w:pPr>
        <w:suppressAutoHyphens/>
        <w:spacing w:after="0" w:line="240" w:lineRule="auto"/>
        <w:ind w:left="720"/>
        <w:jc w:val="both"/>
        <w:rPr>
          <w:i/>
        </w:rPr>
      </w:pPr>
    </w:p>
    <w:p w:rsidR="00FF4B6C" w:rsidRPr="00403B44" w:rsidRDefault="00FF4B6C" w:rsidP="00FF4B6C">
      <w:pPr>
        <w:suppressAutoHyphens/>
        <w:spacing w:after="0" w:line="240" w:lineRule="auto"/>
        <w:jc w:val="center"/>
        <w:rPr>
          <w:b/>
        </w:rPr>
      </w:pPr>
      <w:r w:rsidRPr="00403B44">
        <w:rPr>
          <w:b/>
        </w:rPr>
        <w:lastRenderedPageBreak/>
        <w:t>СПЕЦИФИКАЦИЯ №1</w:t>
      </w:r>
    </w:p>
    <w:p w:rsidR="00FF4B6C" w:rsidRPr="00403B44" w:rsidRDefault="00FF4B6C" w:rsidP="00FF4B6C">
      <w:pPr>
        <w:suppressAutoHyphens/>
        <w:spacing w:after="0" w:line="240" w:lineRule="auto"/>
        <w:jc w:val="center"/>
        <w:rPr>
          <w:b/>
        </w:rPr>
      </w:pPr>
      <w:r w:rsidRPr="00403B44">
        <w:rPr>
          <w:b/>
        </w:rPr>
        <w:t xml:space="preserve">к Техническому заданию </w:t>
      </w:r>
    </w:p>
    <w:p w:rsidR="00FF4B6C" w:rsidRPr="00403B44" w:rsidRDefault="00FF4B6C" w:rsidP="00FF4B6C">
      <w:pPr>
        <w:suppressAutoHyphens/>
        <w:spacing w:after="0" w:line="240" w:lineRule="auto"/>
        <w:jc w:val="center"/>
        <w:rPr>
          <w:b/>
        </w:rPr>
      </w:pPr>
    </w:p>
    <w:p w:rsidR="00FF4B6C" w:rsidRPr="00403B44" w:rsidRDefault="00FF4B6C" w:rsidP="00FF4B6C">
      <w:pPr>
        <w:suppressAutoHyphens/>
        <w:spacing w:after="0" w:line="240" w:lineRule="auto"/>
        <w:jc w:val="center"/>
        <w:rPr>
          <w:b/>
        </w:rPr>
      </w:pPr>
      <w:r w:rsidRPr="00403B44">
        <w:rPr>
          <w:b/>
        </w:rPr>
        <w:t>Технические требования к продукции</w:t>
      </w:r>
    </w:p>
    <w:p w:rsidR="00FF4B6C" w:rsidRPr="00403B44" w:rsidRDefault="00FF4B6C" w:rsidP="00FF4B6C">
      <w:pPr>
        <w:suppressAutoHyphens/>
        <w:spacing w:after="0" w:line="240" w:lineRule="auto"/>
        <w:jc w:val="center"/>
        <w:rPr>
          <w:b/>
        </w:rPr>
      </w:pPr>
    </w:p>
    <w:tbl>
      <w:tblPr>
        <w:tblW w:w="9513" w:type="dxa"/>
        <w:tblInd w:w="93" w:type="dxa"/>
        <w:tblLayout w:type="fixed"/>
        <w:tblLook w:val="0000" w:firstRow="0" w:lastRow="0" w:firstColumn="0" w:lastColumn="0" w:noHBand="0" w:noVBand="0"/>
      </w:tblPr>
      <w:tblGrid>
        <w:gridCol w:w="735"/>
        <w:gridCol w:w="2682"/>
        <w:gridCol w:w="850"/>
        <w:gridCol w:w="1134"/>
        <w:gridCol w:w="2977"/>
        <w:gridCol w:w="1135"/>
      </w:tblGrid>
      <w:tr w:rsidR="00FF4B6C" w:rsidRPr="00FF4B6C" w:rsidTr="00FF4B6C">
        <w:trPr>
          <w:trHeight w:val="777"/>
        </w:trPr>
        <w:tc>
          <w:tcPr>
            <w:tcW w:w="73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4B6C" w:rsidRPr="00FF4B6C" w:rsidRDefault="00FF4B6C" w:rsidP="008B6B29">
            <w:pPr>
              <w:spacing w:after="0" w:line="240" w:lineRule="auto"/>
              <w:jc w:val="center"/>
              <w:rPr>
                <w:b/>
                <w:bCs/>
                <w:sz w:val="20"/>
                <w:szCs w:val="20"/>
              </w:rPr>
            </w:pPr>
            <w:r w:rsidRPr="00FF4B6C">
              <w:rPr>
                <w:b/>
                <w:bCs/>
                <w:sz w:val="20"/>
                <w:szCs w:val="20"/>
              </w:rPr>
              <w:t xml:space="preserve">№ </w:t>
            </w:r>
            <w:proofErr w:type="gramStart"/>
            <w:r w:rsidRPr="00FF4B6C">
              <w:rPr>
                <w:b/>
                <w:bCs/>
                <w:sz w:val="20"/>
                <w:szCs w:val="20"/>
              </w:rPr>
              <w:t>п</w:t>
            </w:r>
            <w:proofErr w:type="gramEnd"/>
            <w:r w:rsidRPr="00FF4B6C">
              <w:rPr>
                <w:b/>
                <w:bCs/>
                <w:sz w:val="20"/>
                <w:szCs w:val="20"/>
              </w:rPr>
              <w:t>/п</w:t>
            </w:r>
          </w:p>
        </w:tc>
        <w:tc>
          <w:tcPr>
            <w:tcW w:w="2682" w:type="dxa"/>
            <w:tcBorders>
              <w:top w:val="single" w:sz="4" w:space="0" w:color="auto"/>
              <w:left w:val="nil"/>
              <w:bottom w:val="single" w:sz="4" w:space="0" w:color="auto"/>
              <w:right w:val="single" w:sz="4" w:space="0" w:color="auto"/>
            </w:tcBorders>
            <w:shd w:val="clear" w:color="auto" w:fill="C0C0C0"/>
            <w:noWrap/>
            <w:vAlign w:val="center"/>
          </w:tcPr>
          <w:p w:rsidR="00FF4B6C" w:rsidRPr="00FF4B6C" w:rsidRDefault="00FF4B6C" w:rsidP="008B6B29">
            <w:pPr>
              <w:spacing w:after="0" w:line="240" w:lineRule="auto"/>
              <w:jc w:val="center"/>
              <w:rPr>
                <w:b/>
                <w:bCs/>
                <w:sz w:val="20"/>
                <w:szCs w:val="20"/>
              </w:rPr>
            </w:pPr>
            <w:r w:rsidRPr="00FF4B6C">
              <w:rPr>
                <w:b/>
                <w:bCs/>
                <w:sz w:val="20"/>
                <w:szCs w:val="20"/>
              </w:rPr>
              <w:t>Наименование</w:t>
            </w:r>
          </w:p>
          <w:p w:rsidR="00FF4B6C" w:rsidRPr="00FF4B6C" w:rsidRDefault="00FF4B6C" w:rsidP="008B6B29">
            <w:pPr>
              <w:spacing w:after="0" w:line="240" w:lineRule="auto"/>
              <w:jc w:val="center"/>
              <w:rPr>
                <w:b/>
                <w:bCs/>
                <w:sz w:val="20"/>
                <w:szCs w:val="20"/>
              </w:rPr>
            </w:pPr>
            <w:r w:rsidRPr="00FF4B6C">
              <w:rPr>
                <w:b/>
                <w:bCs/>
                <w:sz w:val="20"/>
                <w:szCs w:val="20"/>
              </w:rPr>
              <w:t>и описание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FF4B6C" w:rsidRPr="00FF4B6C" w:rsidRDefault="00FF4B6C" w:rsidP="008B6B29">
            <w:pPr>
              <w:spacing w:after="0" w:line="240" w:lineRule="auto"/>
              <w:jc w:val="center"/>
              <w:rPr>
                <w:b/>
                <w:bCs/>
                <w:sz w:val="20"/>
                <w:szCs w:val="20"/>
              </w:rPr>
            </w:pPr>
            <w:proofErr w:type="spellStart"/>
            <w:r w:rsidRPr="00FF4B6C">
              <w:rPr>
                <w:b/>
                <w:bCs/>
                <w:sz w:val="20"/>
                <w:szCs w:val="20"/>
              </w:rPr>
              <w:t>Ед</w:t>
            </w:r>
            <w:proofErr w:type="gramStart"/>
            <w:r w:rsidRPr="00FF4B6C">
              <w:rPr>
                <w:b/>
                <w:bCs/>
                <w:sz w:val="20"/>
                <w:szCs w:val="20"/>
              </w:rPr>
              <w:t>.и</w:t>
            </w:r>
            <w:proofErr w:type="gramEnd"/>
            <w:r w:rsidRPr="00FF4B6C">
              <w:rPr>
                <w:b/>
                <w:bCs/>
                <w:sz w:val="20"/>
                <w:szCs w:val="20"/>
              </w:rPr>
              <w:t>зм</w:t>
            </w:r>
            <w:proofErr w:type="spellEnd"/>
            <w:r w:rsidRPr="00FF4B6C">
              <w:rPr>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F4B6C" w:rsidRPr="00FF4B6C" w:rsidRDefault="00FF4B6C" w:rsidP="008B6B29">
            <w:pPr>
              <w:spacing w:after="0" w:line="240" w:lineRule="auto"/>
              <w:jc w:val="center"/>
              <w:rPr>
                <w:b/>
                <w:bCs/>
                <w:sz w:val="20"/>
                <w:szCs w:val="20"/>
              </w:rPr>
            </w:pPr>
            <w:r w:rsidRPr="00FF4B6C">
              <w:rPr>
                <w:b/>
                <w:bCs/>
                <w:sz w:val="20"/>
                <w:szCs w:val="20"/>
              </w:rPr>
              <w:t>Кол-во, шт.</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FF4B6C" w:rsidRPr="00FF4B6C" w:rsidRDefault="00FF4B6C" w:rsidP="008B6B29">
            <w:pPr>
              <w:spacing w:after="0" w:line="240" w:lineRule="auto"/>
              <w:ind w:left="-73"/>
              <w:jc w:val="center"/>
              <w:rPr>
                <w:b/>
                <w:bCs/>
                <w:sz w:val="20"/>
                <w:szCs w:val="20"/>
              </w:rPr>
            </w:pPr>
            <w:r w:rsidRPr="00FF4B6C">
              <w:rPr>
                <w:b/>
                <w:bCs/>
                <w:sz w:val="20"/>
                <w:szCs w:val="20"/>
              </w:rPr>
              <w:t>Место поставки, получатель</w:t>
            </w:r>
          </w:p>
        </w:tc>
        <w:tc>
          <w:tcPr>
            <w:tcW w:w="1135" w:type="dxa"/>
            <w:tcBorders>
              <w:top w:val="single" w:sz="4" w:space="0" w:color="auto"/>
              <w:left w:val="single" w:sz="4" w:space="0" w:color="auto"/>
              <w:bottom w:val="single" w:sz="4" w:space="0" w:color="auto"/>
              <w:right w:val="single" w:sz="4" w:space="0" w:color="auto"/>
            </w:tcBorders>
            <w:shd w:val="clear" w:color="auto" w:fill="C0C0C0"/>
          </w:tcPr>
          <w:p w:rsidR="00FF4B6C" w:rsidRPr="00FF4B6C" w:rsidRDefault="00FF4B6C" w:rsidP="008B6B29">
            <w:pPr>
              <w:spacing w:after="0" w:line="240" w:lineRule="auto"/>
              <w:ind w:left="-73"/>
              <w:jc w:val="center"/>
              <w:rPr>
                <w:b/>
                <w:bCs/>
                <w:color w:val="000000"/>
                <w:sz w:val="20"/>
                <w:szCs w:val="20"/>
              </w:rPr>
            </w:pPr>
            <w:r w:rsidRPr="00FF4B6C">
              <w:rPr>
                <w:b/>
                <w:bCs/>
                <w:color w:val="000000"/>
                <w:sz w:val="20"/>
                <w:szCs w:val="20"/>
              </w:rPr>
              <w:t xml:space="preserve">Стоимость в руб., </w:t>
            </w:r>
          </w:p>
          <w:p w:rsidR="00FF4B6C" w:rsidRPr="00FF4B6C" w:rsidRDefault="00FF4B6C" w:rsidP="008B6B29">
            <w:pPr>
              <w:spacing w:after="0" w:line="240" w:lineRule="auto"/>
              <w:ind w:left="-73"/>
              <w:jc w:val="center"/>
              <w:rPr>
                <w:b/>
                <w:bCs/>
                <w:sz w:val="20"/>
                <w:szCs w:val="20"/>
              </w:rPr>
            </w:pPr>
            <w:r w:rsidRPr="00FF4B6C">
              <w:rPr>
                <w:b/>
                <w:bCs/>
                <w:color w:val="000000"/>
                <w:sz w:val="20"/>
                <w:szCs w:val="20"/>
              </w:rPr>
              <w:t>вкл. НДС</w:t>
            </w:r>
          </w:p>
        </w:tc>
      </w:tr>
      <w:tr w:rsidR="00FF4B6C" w:rsidRPr="00FF4B6C" w:rsidTr="00FF4B6C">
        <w:trPr>
          <w:trHeight w:val="525"/>
        </w:trPr>
        <w:tc>
          <w:tcPr>
            <w:tcW w:w="735" w:type="dxa"/>
            <w:tcBorders>
              <w:top w:val="nil"/>
              <w:left w:val="single" w:sz="4" w:space="0" w:color="auto"/>
              <w:bottom w:val="single" w:sz="4" w:space="0" w:color="auto"/>
              <w:right w:val="single" w:sz="4" w:space="0" w:color="auto"/>
            </w:tcBorders>
            <w:shd w:val="clear" w:color="auto" w:fill="auto"/>
            <w:noWrap/>
          </w:tcPr>
          <w:p w:rsidR="00FF4B6C" w:rsidRPr="00FF4B6C" w:rsidRDefault="00FF4B6C" w:rsidP="008B6B29">
            <w:pPr>
              <w:rPr>
                <w:sz w:val="20"/>
                <w:szCs w:val="20"/>
                <w:lang w:val="en-US"/>
              </w:rPr>
            </w:pPr>
            <w:r w:rsidRPr="00FF4B6C">
              <w:rPr>
                <w:sz w:val="20"/>
                <w:szCs w:val="20"/>
                <w:lang w:val="en-US"/>
              </w:rPr>
              <w:t>1</w:t>
            </w:r>
          </w:p>
        </w:tc>
        <w:tc>
          <w:tcPr>
            <w:tcW w:w="2682" w:type="dxa"/>
            <w:tcBorders>
              <w:top w:val="nil"/>
              <w:left w:val="nil"/>
              <w:bottom w:val="single" w:sz="4" w:space="0" w:color="auto"/>
              <w:right w:val="single" w:sz="4" w:space="0" w:color="auto"/>
            </w:tcBorders>
            <w:shd w:val="clear" w:color="auto" w:fill="auto"/>
            <w:noWrap/>
          </w:tcPr>
          <w:p w:rsidR="00FF4B6C" w:rsidRPr="00FF4B6C" w:rsidRDefault="00FF4B6C" w:rsidP="008B6B29">
            <w:pPr>
              <w:autoSpaceDE w:val="0"/>
              <w:autoSpaceDN w:val="0"/>
              <w:adjustRightInd w:val="0"/>
              <w:spacing w:after="0" w:line="240" w:lineRule="auto"/>
              <w:jc w:val="center"/>
              <w:rPr>
                <w:color w:val="000000" w:themeColor="text1"/>
                <w:sz w:val="20"/>
                <w:szCs w:val="20"/>
                <w:lang w:val="en-US"/>
              </w:rPr>
            </w:pPr>
            <w:r w:rsidRPr="00FF4B6C">
              <w:rPr>
                <w:sz w:val="20"/>
                <w:szCs w:val="20"/>
              </w:rPr>
              <w:t>Лицензия</w:t>
            </w:r>
            <w:r w:rsidRPr="00FF4B6C">
              <w:rPr>
                <w:sz w:val="20"/>
                <w:szCs w:val="20"/>
                <w:lang w:val="en-US"/>
              </w:rPr>
              <w:t xml:space="preserve"> HSM9-LIC008 Data Protection</w:t>
            </w:r>
          </w:p>
        </w:tc>
        <w:tc>
          <w:tcPr>
            <w:tcW w:w="850"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firstLine="106"/>
              <w:jc w:val="center"/>
              <w:rPr>
                <w:color w:val="000000" w:themeColor="text1"/>
                <w:sz w:val="20"/>
                <w:szCs w:val="20"/>
                <w:lang w:val="en-US"/>
              </w:rPr>
            </w:pPr>
            <w:r w:rsidRPr="00FF4B6C">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color w:val="000000" w:themeColor="text1"/>
                <w:sz w:val="20"/>
                <w:szCs w:val="20"/>
              </w:rPr>
            </w:pPr>
            <w:proofErr w:type="spellStart"/>
            <w:proofErr w:type="gramStart"/>
            <w:r w:rsidRPr="00FF4B6C">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ind w:left="-73" w:firstLine="106"/>
              <w:jc w:val="center"/>
              <w:rPr>
                <w:color w:val="000000" w:themeColor="text1"/>
                <w:sz w:val="20"/>
                <w:szCs w:val="20"/>
                <w:lang w:val="en-US"/>
              </w:rPr>
            </w:pPr>
            <w:r w:rsidRPr="00FF4B6C">
              <w:rPr>
                <w:color w:val="000000" w:themeColor="text1"/>
                <w:sz w:val="20"/>
                <w:szCs w:val="20"/>
                <w:lang w:val="en-US"/>
              </w:rPr>
              <w:t>avashchenko@mtsbank.ru</w:t>
            </w:r>
          </w:p>
        </w:tc>
        <w:tc>
          <w:tcPr>
            <w:tcW w:w="1135"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rPr>
                <w:sz w:val="20"/>
                <w:szCs w:val="20"/>
              </w:rPr>
            </w:pPr>
          </w:p>
        </w:tc>
      </w:tr>
      <w:tr w:rsidR="00FF4B6C" w:rsidRPr="00FF4B6C" w:rsidTr="00FF4B6C">
        <w:trPr>
          <w:trHeight w:val="52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4B6C" w:rsidRPr="00FF4B6C" w:rsidRDefault="00FF4B6C" w:rsidP="008B6B29">
            <w:pPr>
              <w:rPr>
                <w:sz w:val="20"/>
                <w:szCs w:val="20"/>
                <w:lang w:val="en-US"/>
              </w:rPr>
            </w:pPr>
            <w:r w:rsidRPr="00FF4B6C">
              <w:rPr>
                <w:sz w:val="20"/>
                <w:szCs w:val="20"/>
                <w:lang w:val="en-US"/>
              </w:rPr>
              <w:t>2</w:t>
            </w:r>
          </w:p>
        </w:tc>
        <w:tc>
          <w:tcPr>
            <w:tcW w:w="2682" w:type="dxa"/>
            <w:tcBorders>
              <w:top w:val="single" w:sz="4" w:space="0" w:color="auto"/>
              <w:left w:val="nil"/>
              <w:bottom w:val="single" w:sz="4" w:space="0" w:color="auto"/>
              <w:right w:val="single" w:sz="4" w:space="0" w:color="auto"/>
            </w:tcBorders>
            <w:shd w:val="clear" w:color="auto" w:fill="auto"/>
            <w:noWrap/>
          </w:tcPr>
          <w:p w:rsidR="00FF4B6C" w:rsidRPr="00FF4B6C" w:rsidRDefault="00FF4B6C" w:rsidP="008B6B29">
            <w:pPr>
              <w:autoSpaceDE w:val="0"/>
              <w:autoSpaceDN w:val="0"/>
              <w:adjustRightInd w:val="0"/>
              <w:spacing w:after="0" w:line="240" w:lineRule="auto"/>
              <w:jc w:val="center"/>
              <w:rPr>
                <w:color w:val="000000" w:themeColor="text1"/>
                <w:sz w:val="20"/>
                <w:szCs w:val="20"/>
                <w:lang w:val="en-US"/>
              </w:rPr>
            </w:pPr>
            <w:r w:rsidRPr="00FF4B6C">
              <w:rPr>
                <w:sz w:val="20"/>
                <w:szCs w:val="20"/>
              </w:rPr>
              <w:t>Лицензия</w:t>
            </w:r>
            <w:r w:rsidRPr="00FF4B6C">
              <w:rPr>
                <w:sz w:val="20"/>
                <w:szCs w:val="20"/>
                <w:lang w:val="en-US"/>
              </w:rPr>
              <w:t xml:space="preserve"> HSM9-LIC019 TLS/SSL Pre-Master Decryption</w:t>
            </w:r>
          </w:p>
        </w:tc>
        <w:tc>
          <w:tcPr>
            <w:tcW w:w="850"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firstLine="106"/>
              <w:jc w:val="center"/>
              <w:rPr>
                <w:color w:val="000000" w:themeColor="text1"/>
                <w:sz w:val="20"/>
                <w:szCs w:val="20"/>
                <w:lang w:val="en-US"/>
              </w:rPr>
            </w:pPr>
            <w:r w:rsidRPr="00FF4B6C">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color w:val="000000" w:themeColor="text1"/>
                <w:sz w:val="20"/>
                <w:szCs w:val="20"/>
              </w:rPr>
            </w:pPr>
            <w:proofErr w:type="spellStart"/>
            <w:proofErr w:type="gramStart"/>
            <w:r w:rsidRPr="00FF4B6C">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sz w:val="20"/>
                <w:szCs w:val="20"/>
              </w:rPr>
            </w:pPr>
            <w:r w:rsidRPr="00FF4B6C">
              <w:rPr>
                <w:sz w:val="20"/>
                <w:szCs w:val="20"/>
              </w:rPr>
              <w:t>avashchenko@mtsbank.ru</w:t>
            </w:r>
          </w:p>
        </w:tc>
        <w:tc>
          <w:tcPr>
            <w:tcW w:w="1135" w:type="dxa"/>
            <w:tcBorders>
              <w:top w:val="single" w:sz="4" w:space="0" w:color="auto"/>
              <w:left w:val="single" w:sz="4" w:space="0" w:color="auto"/>
              <w:bottom w:val="single" w:sz="4" w:space="0" w:color="auto"/>
              <w:right w:val="single" w:sz="4" w:space="0" w:color="auto"/>
            </w:tcBorders>
            <w:vAlign w:val="bottom"/>
          </w:tcPr>
          <w:p w:rsidR="00FF4B6C" w:rsidRPr="00FF4B6C" w:rsidRDefault="00FF4B6C" w:rsidP="008B6B29">
            <w:pPr>
              <w:ind w:left="-73"/>
              <w:rPr>
                <w:sz w:val="20"/>
                <w:szCs w:val="20"/>
              </w:rPr>
            </w:pPr>
          </w:p>
        </w:tc>
      </w:tr>
      <w:tr w:rsidR="00FF4B6C" w:rsidRPr="00FF4B6C" w:rsidTr="00FF4B6C">
        <w:trPr>
          <w:trHeight w:val="525"/>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rPr>
                <w:sz w:val="20"/>
                <w:szCs w:val="20"/>
              </w:rPr>
            </w:pPr>
            <w:r w:rsidRPr="00FF4B6C">
              <w:rPr>
                <w:sz w:val="20"/>
                <w:szCs w:val="20"/>
              </w:rPr>
              <w:t>3</w:t>
            </w:r>
          </w:p>
        </w:tc>
        <w:tc>
          <w:tcPr>
            <w:tcW w:w="2682" w:type="dxa"/>
            <w:tcBorders>
              <w:top w:val="single" w:sz="4" w:space="0" w:color="auto"/>
              <w:left w:val="nil"/>
              <w:bottom w:val="single" w:sz="4" w:space="0" w:color="auto"/>
              <w:right w:val="single" w:sz="4" w:space="0" w:color="auto"/>
            </w:tcBorders>
            <w:shd w:val="clear" w:color="auto" w:fill="auto"/>
            <w:noWrap/>
          </w:tcPr>
          <w:p w:rsidR="00FF4B6C" w:rsidRPr="00FF4B6C" w:rsidRDefault="00FF4B6C" w:rsidP="008B6B29">
            <w:pPr>
              <w:autoSpaceDE w:val="0"/>
              <w:autoSpaceDN w:val="0"/>
              <w:adjustRightInd w:val="0"/>
              <w:spacing w:after="0" w:line="240" w:lineRule="auto"/>
              <w:jc w:val="center"/>
              <w:rPr>
                <w:color w:val="000000" w:themeColor="text1"/>
                <w:sz w:val="20"/>
                <w:szCs w:val="20"/>
                <w:lang w:val="en-US"/>
              </w:rPr>
            </w:pPr>
            <w:r w:rsidRPr="00FF4B6C">
              <w:rPr>
                <w:sz w:val="20"/>
                <w:szCs w:val="20"/>
              </w:rPr>
              <w:t>Лицензия</w:t>
            </w:r>
            <w:r w:rsidRPr="00FF4B6C">
              <w:rPr>
                <w:sz w:val="20"/>
                <w:szCs w:val="20"/>
                <w:lang w:val="en-US"/>
              </w:rPr>
              <w:t xml:space="preserve"> HSM9-LIC002 RSA License</w:t>
            </w:r>
          </w:p>
        </w:tc>
        <w:tc>
          <w:tcPr>
            <w:tcW w:w="850"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firstLine="106"/>
              <w:jc w:val="center"/>
              <w:rPr>
                <w:color w:val="000000" w:themeColor="text1"/>
                <w:sz w:val="20"/>
                <w:szCs w:val="20"/>
                <w:lang w:val="en-US"/>
              </w:rPr>
            </w:pPr>
            <w:r w:rsidRPr="00FF4B6C">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color w:val="000000" w:themeColor="text1"/>
                <w:sz w:val="20"/>
                <w:szCs w:val="20"/>
              </w:rPr>
            </w:pPr>
            <w:proofErr w:type="spellStart"/>
            <w:proofErr w:type="gramStart"/>
            <w:r w:rsidRPr="00FF4B6C">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sz w:val="20"/>
                <w:szCs w:val="20"/>
              </w:rPr>
            </w:pPr>
            <w:r w:rsidRPr="00FF4B6C">
              <w:rPr>
                <w:sz w:val="20"/>
                <w:szCs w:val="20"/>
              </w:rPr>
              <w:t>avashchenko@mtsbank.ru</w:t>
            </w:r>
          </w:p>
        </w:tc>
        <w:tc>
          <w:tcPr>
            <w:tcW w:w="1135" w:type="dxa"/>
            <w:tcBorders>
              <w:top w:val="single" w:sz="4" w:space="0" w:color="auto"/>
              <w:left w:val="single" w:sz="4" w:space="0" w:color="auto"/>
              <w:bottom w:val="single" w:sz="4" w:space="0" w:color="auto"/>
              <w:right w:val="single" w:sz="4" w:space="0" w:color="auto"/>
            </w:tcBorders>
            <w:vAlign w:val="bottom"/>
          </w:tcPr>
          <w:p w:rsidR="00FF4B6C" w:rsidRPr="00FF4B6C" w:rsidRDefault="00FF4B6C" w:rsidP="008B6B29">
            <w:pPr>
              <w:ind w:left="-73"/>
              <w:rPr>
                <w:sz w:val="20"/>
                <w:szCs w:val="20"/>
              </w:rPr>
            </w:pPr>
          </w:p>
        </w:tc>
      </w:tr>
      <w:tr w:rsidR="00FF4B6C" w:rsidRPr="00FF4B6C" w:rsidTr="00FF4B6C">
        <w:trPr>
          <w:trHeight w:val="52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4B6C" w:rsidRPr="00FF4B6C" w:rsidRDefault="00FF4B6C" w:rsidP="008B6B29">
            <w:pPr>
              <w:rPr>
                <w:sz w:val="20"/>
                <w:szCs w:val="20"/>
              </w:rPr>
            </w:pPr>
            <w:r w:rsidRPr="00FF4B6C">
              <w:rPr>
                <w:sz w:val="20"/>
                <w:szCs w:val="20"/>
              </w:rPr>
              <w:t>4</w:t>
            </w:r>
          </w:p>
        </w:tc>
        <w:tc>
          <w:tcPr>
            <w:tcW w:w="2682" w:type="dxa"/>
            <w:tcBorders>
              <w:top w:val="single" w:sz="4" w:space="0" w:color="auto"/>
              <w:left w:val="nil"/>
              <w:bottom w:val="single" w:sz="4" w:space="0" w:color="auto"/>
              <w:right w:val="single" w:sz="4" w:space="0" w:color="auto"/>
            </w:tcBorders>
            <w:shd w:val="clear" w:color="auto" w:fill="auto"/>
            <w:noWrap/>
          </w:tcPr>
          <w:p w:rsidR="00FF4B6C" w:rsidRPr="00FF4B6C" w:rsidRDefault="00FF4B6C" w:rsidP="008B6B29">
            <w:pPr>
              <w:autoSpaceDE w:val="0"/>
              <w:autoSpaceDN w:val="0"/>
              <w:adjustRightInd w:val="0"/>
              <w:spacing w:after="0" w:line="240" w:lineRule="auto"/>
              <w:jc w:val="center"/>
              <w:rPr>
                <w:color w:val="000000" w:themeColor="text1"/>
                <w:sz w:val="20"/>
                <w:szCs w:val="20"/>
                <w:lang w:val="en-US"/>
              </w:rPr>
            </w:pPr>
            <w:r w:rsidRPr="00FF4B6C">
              <w:rPr>
                <w:sz w:val="20"/>
                <w:szCs w:val="20"/>
              </w:rPr>
              <w:t>Лицензия</w:t>
            </w:r>
            <w:r w:rsidRPr="00FF4B6C">
              <w:rPr>
                <w:sz w:val="20"/>
                <w:szCs w:val="20"/>
                <w:lang w:val="en-US"/>
              </w:rPr>
              <w:t xml:space="preserve"> HSM9-LIC005 User Authentication License</w:t>
            </w:r>
          </w:p>
        </w:tc>
        <w:tc>
          <w:tcPr>
            <w:tcW w:w="850"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firstLine="106"/>
              <w:jc w:val="center"/>
              <w:rPr>
                <w:color w:val="000000" w:themeColor="text1"/>
                <w:sz w:val="20"/>
                <w:szCs w:val="20"/>
                <w:lang w:val="en-US"/>
              </w:rPr>
            </w:pPr>
            <w:r w:rsidRPr="00FF4B6C">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color w:val="000000" w:themeColor="text1"/>
                <w:sz w:val="20"/>
                <w:szCs w:val="20"/>
              </w:rPr>
            </w:pPr>
            <w:proofErr w:type="spellStart"/>
            <w:proofErr w:type="gramStart"/>
            <w:r w:rsidRPr="00FF4B6C">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sz w:val="20"/>
                <w:szCs w:val="20"/>
              </w:rPr>
            </w:pPr>
            <w:r w:rsidRPr="00FF4B6C">
              <w:rPr>
                <w:sz w:val="20"/>
                <w:szCs w:val="20"/>
              </w:rPr>
              <w:t>avashchenko@mtsbank.ru</w:t>
            </w:r>
          </w:p>
        </w:tc>
        <w:tc>
          <w:tcPr>
            <w:tcW w:w="1135" w:type="dxa"/>
            <w:tcBorders>
              <w:top w:val="single" w:sz="4" w:space="0" w:color="auto"/>
              <w:left w:val="single" w:sz="4" w:space="0" w:color="auto"/>
              <w:bottom w:val="single" w:sz="4" w:space="0" w:color="auto"/>
              <w:right w:val="single" w:sz="4" w:space="0" w:color="auto"/>
            </w:tcBorders>
            <w:vAlign w:val="bottom"/>
          </w:tcPr>
          <w:p w:rsidR="00FF4B6C" w:rsidRPr="00FF4B6C" w:rsidRDefault="00FF4B6C" w:rsidP="008B6B29">
            <w:pPr>
              <w:ind w:left="-73"/>
              <w:rPr>
                <w:sz w:val="20"/>
                <w:szCs w:val="20"/>
              </w:rPr>
            </w:pPr>
          </w:p>
        </w:tc>
      </w:tr>
      <w:tr w:rsidR="00FF4B6C" w:rsidRPr="00FF4B6C" w:rsidTr="00FF4B6C">
        <w:trPr>
          <w:trHeight w:val="525"/>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rPr>
                <w:sz w:val="20"/>
                <w:szCs w:val="20"/>
              </w:rPr>
            </w:pPr>
            <w:r w:rsidRPr="00FF4B6C">
              <w:rPr>
                <w:sz w:val="20"/>
                <w:szCs w:val="20"/>
                <w:lang w:val="en-US"/>
              </w:rPr>
              <w:t>5</w:t>
            </w:r>
          </w:p>
        </w:tc>
        <w:tc>
          <w:tcPr>
            <w:tcW w:w="2682" w:type="dxa"/>
            <w:tcBorders>
              <w:top w:val="single" w:sz="4" w:space="0" w:color="auto"/>
              <w:left w:val="nil"/>
              <w:bottom w:val="single" w:sz="4" w:space="0" w:color="auto"/>
              <w:right w:val="single" w:sz="4" w:space="0" w:color="auto"/>
            </w:tcBorders>
            <w:shd w:val="clear" w:color="auto" w:fill="auto"/>
            <w:noWrap/>
          </w:tcPr>
          <w:p w:rsidR="00FF4B6C" w:rsidRPr="00FF4B6C" w:rsidRDefault="00FF4B6C" w:rsidP="008B6B29">
            <w:pPr>
              <w:autoSpaceDE w:val="0"/>
              <w:autoSpaceDN w:val="0"/>
              <w:adjustRightInd w:val="0"/>
              <w:spacing w:after="0" w:line="240" w:lineRule="auto"/>
              <w:jc w:val="center"/>
              <w:rPr>
                <w:color w:val="000000" w:themeColor="text1"/>
                <w:sz w:val="20"/>
                <w:szCs w:val="20"/>
                <w:lang w:val="en-US"/>
              </w:rPr>
            </w:pPr>
            <w:r w:rsidRPr="00FF4B6C">
              <w:rPr>
                <w:sz w:val="20"/>
                <w:szCs w:val="20"/>
              </w:rPr>
              <w:t>Лицензия</w:t>
            </w:r>
            <w:r w:rsidRPr="00FF4B6C">
              <w:rPr>
                <w:sz w:val="20"/>
                <w:szCs w:val="20"/>
                <w:lang w:val="en-US"/>
              </w:rPr>
              <w:t xml:space="preserve"> HSM</w:t>
            </w:r>
            <w:r w:rsidRPr="00FF4B6C">
              <w:rPr>
                <w:sz w:val="20"/>
                <w:szCs w:val="20"/>
              </w:rPr>
              <w:t>9-</w:t>
            </w:r>
            <w:r w:rsidRPr="00FF4B6C">
              <w:rPr>
                <w:sz w:val="20"/>
                <w:szCs w:val="20"/>
                <w:lang w:val="en-US"/>
              </w:rPr>
              <w:t>LIC</w:t>
            </w:r>
            <w:r w:rsidRPr="00FF4B6C">
              <w:rPr>
                <w:sz w:val="20"/>
                <w:szCs w:val="20"/>
              </w:rPr>
              <w:t>006</w:t>
            </w:r>
            <w:r w:rsidRPr="00FF4B6C">
              <w:rPr>
                <w:sz w:val="20"/>
                <w:szCs w:val="20"/>
                <w:lang w:val="en-US"/>
              </w:rPr>
              <w:t xml:space="preserve"> X</w:t>
            </w:r>
            <w:r w:rsidRPr="00FF4B6C">
              <w:rPr>
                <w:sz w:val="20"/>
                <w:szCs w:val="20"/>
              </w:rPr>
              <w:t xml:space="preserve">9 </w:t>
            </w:r>
            <w:r w:rsidRPr="00FF4B6C">
              <w:rPr>
                <w:sz w:val="20"/>
                <w:szCs w:val="20"/>
                <w:lang w:val="en-US"/>
              </w:rPr>
              <w:t>TR</w:t>
            </w:r>
            <w:r w:rsidRPr="00FF4B6C">
              <w:rPr>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FF4B6C" w:rsidRPr="00FF4B6C" w:rsidRDefault="00FF4B6C" w:rsidP="008B6B29">
            <w:pPr>
              <w:ind w:left="-73" w:firstLine="106"/>
              <w:jc w:val="center"/>
              <w:rPr>
                <w:color w:val="000000" w:themeColor="text1"/>
                <w:sz w:val="20"/>
                <w:szCs w:val="20"/>
                <w:lang w:val="en-US"/>
              </w:rPr>
            </w:pPr>
            <w:r w:rsidRPr="00FF4B6C">
              <w:rPr>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color w:val="000000" w:themeColor="text1"/>
                <w:sz w:val="20"/>
                <w:szCs w:val="20"/>
              </w:rPr>
            </w:pPr>
            <w:proofErr w:type="spellStart"/>
            <w:proofErr w:type="gramStart"/>
            <w:r w:rsidRPr="00FF4B6C">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F4B6C" w:rsidRPr="00FF4B6C" w:rsidRDefault="00FF4B6C" w:rsidP="008B6B29">
            <w:pPr>
              <w:jc w:val="center"/>
              <w:rPr>
                <w:sz w:val="20"/>
                <w:szCs w:val="20"/>
              </w:rPr>
            </w:pPr>
            <w:r w:rsidRPr="00FF4B6C">
              <w:rPr>
                <w:sz w:val="20"/>
                <w:szCs w:val="20"/>
              </w:rPr>
              <w:t>avashchenko@mtsbank.ru</w:t>
            </w:r>
          </w:p>
        </w:tc>
        <w:tc>
          <w:tcPr>
            <w:tcW w:w="1135" w:type="dxa"/>
            <w:tcBorders>
              <w:top w:val="single" w:sz="4" w:space="0" w:color="auto"/>
              <w:left w:val="single" w:sz="4" w:space="0" w:color="auto"/>
              <w:bottom w:val="single" w:sz="4" w:space="0" w:color="auto"/>
              <w:right w:val="single" w:sz="4" w:space="0" w:color="auto"/>
            </w:tcBorders>
            <w:vAlign w:val="bottom"/>
          </w:tcPr>
          <w:p w:rsidR="00FF4B6C" w:rsidRPr="00FF4B6C" w:rsidRDefault="00FF4B6C" w:rsidP="008B6B29">
            <w:pPr>
              <w:ind w:left="-73"/>
              <w:rPr>
                <w:sz w:val="20"/>
                <w:szCs w:val="20"/>
              </w:rPr>
            </w:pPr>
          </w:p>
        </w:tc>
      </w:tr>
    </w:tbl>
    <w:p w:rsidR="00FF4B6C" w:rsidRPr="006364E0" w:rsidRDefault="00FF4B6C" w:rsidP="00FF4B6C">
      <w:pPr>
        <w:rPr>
          <w:b/>
          <w:lang w:val="en-US"/>
        </w:rPr>
      </w:pPr>
    </w:p>
    <w:p w:rsidR="000E3348" w:rsidRPr="000E3348" w:rsidRDefault="000E3348" w:rsidP="00547F5C">
      <w:pPr>
        <w:tabs>
          <w:tab w:val="left" w:pos="8820"/>
        </w:tabs>
        <w:spacing w:after="0" w:line="240" w:lineRule="auto"/>
        <w:jc w:val="right"/>
        <w:rPr>
          <w:b/>
          <w:szCs w:val="24"/>
        </w:rPr>
      </w:pPr>
    </w:p>
    <w:sectPr w:rsidR="000E3348"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B6" w:rsidRDefault="00594BB6" w:rsidP="00D86182">
      <w:pPr>
        <w:spacing w:after="0" w:line="240" w:lineRule="auto"/>
      </w:pPr>
      <w:r>
        <w:separator/>
      </w:r>
    </w:p>
  </w:endnote>
  <w:endnote w:type="continuationSeparator" w:id="0">
    <w:p w:rsidR="00594BB6" w:rsidRDefault="00594BB6"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B6" w:rsidRDefault="00594BB6" w:rsidP="00D86182">
      <w:pPr>
        <w:spacing w:after="0" w:line="240" w:lineRule="auto"/>
      </w:pPr>
      <w:r>
        <w:separator/>
      </w:r>
    </w:p>
  </w:footnote>
  <w:footnote w:type="continuationSeparator" w:id="0">
    <w:p w:rsidR="00594BB6" w:rsidRDefault="00594BB6"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8">
    <w:nsid w:val="141A6F7A"/>
    <w:multiLevelType w:val="hybridMultilevel"/>
    <w:tmpl w:val="C83EACCC"/>
    <w:lvl w:ilvl="0" w:tplc="20A27024">
      <w:start w:val="1"/>
      <w:numFmt w:val="bullet"/>
      <w:lvlText w:val=""/>
      <w:lvlJc w:val="left"/>
      <w:pPr>
        <w:tabs>
          <w:tab w:val="num" w:pos="927"/>
        </w:tabs>
        <w:ind w:left="927" w:hanging="360"/>
      </w:pPr>
      <w:rPr>
        <w:rFonts w:ascii="Symbol" w:hAnsi="Symbol" w:hint="default"/>
      </w:rPr>
    </w:lvl>
    <w:lvl w:ilvl="1" w:tplc="98A4577C">
      <w:start w:val="1"/>
      <w:numFmt w:val="bullet"/>
      <w:lvlText w:val="o"/>
      <w:lvlJc w:val="left"/>
      <w:pPr>
        <w:tabs>
          <w:tab w:val="num" w:pos="1647"/>
        </w:tabs>
        <w:ind w:left="1647" w:hanging="360"/>
      </w:pPr>
      <w:rPr>
        <w:rFonts w:ascii="Courier New" w:hAnsi="Courier New" w:hint="default"/>
      </w:rPr>
    </w:lvl>
    <w:lvl w:ilvl="2" w:tplc="BDE6D5CA">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9">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5">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CB95302"/>
    <w:multiLevelType w:val="hybridMultilevel"/>
    <w:tmpl w:val="95881AE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0">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C231E13"/>
    <w:multiLevelType w:val="hybridMultilevel"/>
    <w:tmpl w:val="10C8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1E750C0"/>
    <w:multiLevelType w:val="hybridMultilevel"/>
    <w:tmpl w:val="5B08DA3C"/>
    <w:lvl w:ilvl="0" w:tplc="95E84F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2AC4562"/>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7">
    <w:nsid w:val="58F276FA"/>
    <w:multiLevelType w:val="multilevel"/>
    <w:tmpl w:val="80547698"/>
    <w:lvl w:ilvl="0">
      <w:start w:val="1"/>
      <w:numFmt w:val="decimal"/>
      <w:lvlText w:val="%1."/>
      <w:lvlJc w:val="left"/>
      <w:pPr>
        <w:ind w:left="360" w:hanging="360"/>
      </w:pPr>
    </w:lvl>
    <w:lvl w:ilvl="1">
      <w:start w:val="1"/>
      <w:numFmt w:val="decimal"/>
      <w:lvlText w:val="%1.%2."/>
      <w:lvlJc w:val="left"/>
      <w:pPr>
        <w:ind w:left="2276"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296391"/>
    <w:multiLevelType w:val="multilevel"/>
    <w:tmpl w:val="FCCCD524"/>
    <w:lvl w:ilvl="0">
      <w:start w:val="1"/>
      <w:numFmt w:val="decimal"/>
      <w:pStyle w:val="a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9">
    <w:nsid w:val="5D95684D"/>
    <w:multiLevelType w:val="multilevel"/>
    <w:tmpl w:val="52084F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31">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0"/>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31"/>
  </w:num>
  <w:num w:numId="2">
    <w:abstractNumId w:val="32"/>
  </w:num>
  <w:num w:numId="3">
    <w:abstractNumId w:val="28"/>
  </w:num>
  <w:num w:numId="4">
    <w:abstractNumId w:val="14"/>
  </w:num>
  <w:num w:numId="5">
    <w:abstractNumId w:val="33"/>
  </w:num>
  <w:num w:numId="6">
    <w:abstractNumId w:val="17"/>
  </w:num>
  <w:num w:numId="7">
    <w:abstractNumId w:val="7"/>
  </w:num>
  <w:num w:numId="8">
    <w:abstractNumId w:val="12"/>
  </w:num>
  <w:num w:numId="9">
    <w:abstractNumId w:val="20"/>
  </w:num>
  <w:num w:numId="10">
    <w:abstractNumId w:val="2"/>
  </w:num>
  <w:num w:numId="11">
    <w:abstractNumId w:val="1"/>
  </w:num>
  <w:num w:numId="12">
    <w:abstractNumId w:val="10"/>
  </w:num>
  <w:num w:numId="13">
    <w:abstractNumId w:val="15"/>
  </w:num>
  <w:num w:numId="14">
    <w:abstractNumId w:val="27"/>
  </w:num>
  <w:num w:numId="15">
    <w:abstractNumId w:val="13"/>
  </w:num>
  <w:num w:numId="16">
    <w:abstractNumId w:val="19"/>
  </w:num>
  <w:num w:numId="17">
    <w:abstractNumId w:val="0"/>
  </w:num>
  <w:num w:numId="18">
    <w:abstractNumId w:val="22"/>
  </w:num>
  <w:num w:numId="19">
    <w:abstractNumId w:val="23"/>
  </w:num>
  <w:num w:numId="20">
    <w:abstractNumId w:val="21"/>
  </w:num>
  <w:num w:numId="21">
    <w:abstractNumId w:val="16"/>
  </w:num>
  <w:num w:numId="22">
    <w:abstractNumId w:val="6"/>
  </w:num>
  <w:num w:numId="23">
    <w:abstractNumId w:val="9"/>
  </w:num>
  <w:num w:numId="24">
    <w:abstractNumId w:val="26"/>
  </w:num>
  <w:num w:numId="25">
    <w:abstractNumId w:val="11"/>
  </w:num>
  <w:num w:numId="26">
    <w:abstractNumId w:val="29"/>
  </w:num>
  <w:num w:numId="27">
    <w:abstractNumId w:val="5"/>
  </w:num>
  <w:num w:numId="28">
    <w:abstractNumId w:val="30"/>
  </w:num>
  <w:num w:numId="29">
    <w:abstractNumId w:val="24"/>
  </w:num>
  <w:num w:numId="30">
    <w:abstractNumId w:val="18"/>
  </w:num>
  <w:num w:numId="31">
    <w:abstractNumId w:val="8"/>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F08"/>
    <w:rsid w:val="000601AA"/>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3E3F"/>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4BB6"/>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764B"/>
    <w:rsid w:val="006E05D7"/>
    <w:rsid w:val="006E08E5"/>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0D3F"/>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513A"/>
    <w:rsid w:val="00BC5273"/>
    <w:rsid w:val="00BC5494"/>
    <w:rsid w:val="00BC57F7"/>
    <w:rsid w:val="00BC6063"/>
    <w:rsid w:val="00BC6769"/>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723E"/>
    <w:rsid w:val="00E4733F"/>
    <w:rsid w:val="00E4785F"/>
    <w:rsid w:val="00E47B71"/>
    <w:rsid w:val="00E47C62"/>
    <w:rsid w:val="00E50111"/>
    <w:rsid w:val="00E50283"/>
    <w:rsid w:val="00E5048A"/>
    <w:rsid w:val="00E525D0"/>
    <w:rsid w:val="00E52C99"/>
    <w:rsid w:val="00E535D0"/>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1C62"/>
    <w:rsid w:val="00F11CC3"/>
    <w:rsid w:val="00F11D8D"/>
    <w:rsid w:val="00F12200"/>
    <w:rsid w:val="00F12512"/>
    <w:rsid w:val="00F12589"/>
    <w:rsid w:val="00F148E7"/>
    <w:rsid w:val="00F1496E"/>
    <w:rsid w:val="00F1499E"/>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4B6C"/>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0">
    <w:name w:val="No Spacing"/>
    <w:uiPriority w:val="1"/>
    <w:qFormat/>
    <w:rsid w:val="00FF4B6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0">
    <w:name w:val="No Spacing"/>
    <w:uiPriority w:val="1"/>
    <w:qFormat/>
    <w:rsid w:val="00FF4B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pp.mtsbank.ru/abuse/" TargetMode="Externa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mailto:doverie@mtsbank.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tp.sberbank-ast.ru/AF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yperlink" Target="mailto:doverie@mts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2.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709961-38BB-4F19-B60C-8EF460ADDF4A}">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AEB574B-D8D4-485C-B148-FCD3D072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16</Pages>
  <Words>3628</Words>
  <Characters>26236</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29805</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Бороздина Ирина Алексеевна</cp:lastModifiedBy>
  <cp:revision>44</cp:revision>
  <cp:lastPrinted>2016-12-30T08:25:00Z</cp:lastPrinted>
  <dcterms:created xsi:type="dcterms:W3CDTF">2015-01-13T15:05:00Z</dcterms:created>
  <dcterms:modified xsi:type="dcterms:W3CDTF">2017-02-02T11:49:00Z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